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E26" w:rsidRPr="00876D2F" w:rsidRDefault="00326BE4" w:rsidP="00571E26">
      <w:pPr>
        <w:spacing w:before="100" w:beforeAutospacing="1" w:after="100" w:afterAutospacing="1"/>
        <w:jc w:val="left"/>
        <w:rPr>
          <w:rFonts w:ascii="Verdana" w:eastAsia="Times New Roman" w:hAnsi="Verdana" w:cs="Times New Roman"/>
          <w:b/>
          <w:sz w:val="24"/>
          <w:szCs w:val="24"/>
          <w:lang w:val="en-GB" w:eastAsia="sl-SI"/>
        </w:rPr>
      </w:pPr>
      <w:r w:rsidRPr="00876D2F">
        <w:rPr>
          <w:rFonts w:ascii="Verdana" w:eastAsia="Times New Roman" w:hAnsi="Verdana" w:cs="Times New Roman"/>
          <w:b/>
          <w:sz w:val="24"/>
          <w:szCs w:val="24"/>
          <w:lang w:val="en-GB" w:eastAsia="sl-SI"/>
        </w:rPr>
        <w:t xml:space="preserve">HERITAGE TOURISM </w:t>
      </w:r>
      <w:r w:rsidR="00571E26" w:rsidRPr="00876D2F">
        <w:rPr>
          <w:rFonts w:ascii="Verdana" w:eastAsia="Times New Roman" w:hAnsi="Verdana" w:cs="Times New Roman"/>
          <w:b/>
          <w:sz w:val="24"/>
          <w:szCs w:val="24"/>
          <w:lang w:val="en-GB" w:eastAsia="sl-SI"/>
        </w:rPr>
        <w:t>(2</w:t>
      </w:r>
      <w:r w:rsidR="000A6619" w:rsidRPr="00876D2F">
        <w:rPr>
          <w:rFonts w:ascii="Verdana" w:eastAsia="Times New Roman" w:hAnsi="Verdana" w:cs="Times New Roman"/>
          <w:b/>
          <w:sz w:val="24"/>
          <w:szCs w:val="24"/>
          <w:lang w:val="en-GB" w:eastAsia="sl-SI"/>
        </w:rPr>
        <w:t>nd</w:t>
      </w:r>
      <w:r w:rsidR="00571E26" w:rsidRPr="00876D2F">
        <w:rPr>
          <w:rFonts w:ascii="Verdana" w:eastAsia="Times New Roman" w:hAnsi="Verdana" w:cs="Times New Roman"/>
          <w:b/>
          <w:sz w:val="24"/>
          <w:szCs w:val="24"/>
          <w:lang w:val="en-GB" w:eastAsia="sl-SI"/>
        </w:rPr>
        <w:t xml:space="preserve"> level of study)</w:t>
      </w:r>
    </w:p>
    <w:p w:rsidR="00B135A5" w:rsidRPr="00876D2F" w:rsidRDefault="00B135A5" w:rsidP="003D5471">
      <w:pPr>
        <w:spacing w:before="167" w:after="0"/>
        <w:rPr>
          <w:rFonts w:ascii="Verdana" w:eastAsia="Times New Roman" w:hAnsi="Verdana" w:cs="Times New Roman"/>
          <w:color w:val="000000"/>
          <w:sz w:val="20"/>
          <w:szCs w:val="20"/>
          <w:lang w:val="en-GB" w:eastAsia="sl-SI"/>
        </w:rPr>
      </w:pPr>
      <w:r w:rsidRPr="00876D2F">
        <w:rPr>
          <w:rFonts w:ascii="Verdana" w:eastAsia="Times New Roman" w:hAnsi="Verdana" w:cs="Times New Roman"/>
          <w:color w:val="000000"/>
          <w:sz w:val="20"/>
          <w:szCs w:val="20"/>
          <w:lang w:val="en-GB" w:eastAsia="sl-SI"/>
        </w:rPr>
        <w:t>The study program Heritage Tourism is the result of the cooperation of the Faculty of Humanities</w:t>
      </w:r>
      <w:r w:rsidR="00936181" w:rsidRPr="00876D2F">
        <w:rPr>
          <w:rFonts w:ascii="Verdana" w:eastAsia="Times New Roman" w:hAnsi="Verdana" w:cs="Times New Roman"/>
          <w:color w:val="000000"/>
          <w:sz w:val="20"/>
          <w:szCs w:val="20"/>
          <w:lang w:val="en-GB" w:eastAsia="sl-SI"/>
        </w:rPr>
        <w:t xml:space="preserve"> (UP</w:t>
      </w:r>
      <w:r w:rsidR="00A4104F">
        <w:rPr>
          <w:rFonts w:ascii="Verdana" w:eastAsia="Times New Roman" w:hAnsi="Verdana" w:cs="Times New Roman"/>
          <w:color w:val="000000"/>
          <w:sz w:val="20"/>
          <w:szCs w:val="20"/>
          <w:lang w:val="en-GB" w:eastAsia="sl-SI"/>
        </w:rPr>
        <w:t xml:space="preserve"> </w:t>
      </w:r>
      <w:r w:rsidR="00936181" w:rsidRPr="00876D2F">
        <w:rPr>
          <w:rFonts w:ascii="Verdana" w:eastAsia="Times New Roman" w:hAnsi="Verdana" w:cs="Times New Roman"/>
          <w:color w:val="000000"/>
          <w:sz w:val="20"/>
          <w:szCs w:val="20"/>
          <w:lang w:val="en-GB" w:eastAsia="sl-SI"/>
        </w:rPr>
        <w:t>FHŠ)</w:t>
      </w:r>
      <w:r w:rsidRPr="00876D2F">
        <w:rPr>
          <w:rFonts w:ascii="Verdana" w:eastAsia="Times New Roman" w:hAnsi="Verdana" w:cs="Times New Roman"/>
          <w:color w:val="000000"/>
          <w:sz w:val="20"/>
          <w:szCs w:val="20"/>
          <w:lang w:val="en-GB" w:eastAsia="sl-SI"/>
        </w:rPr>
        <w:t>, the Faculty of Tourism Studies TURISTICA</w:t>
      </w:r>
      <w:r w:rsidR="00936181" w:rsidRPr="00876D2F">
        <w:rPr>
          <w:rFonts w:ascii="Verdana" w:eastAsia="Times New Roman" w:hAnsi="Verdana" w:cs="Times New Roman"/>
          <w:color w:val="000000"/>
          <w:sz w:val="20"/>
          <w:szCs w:val="20"/>
          <w:lang w:val="en-GB" w:eastAsia="sl-SI"/>
        </w:rPr>
        <w:t xml:space="preserve"> (UP</w:t>
      </w:r>
      <w:r w:rsidR="00A4104F">
        <w:rPr>
          <w:rFonts w:ascii="Verdana" w:eastAsia="Times New Roman" w:hAnsi="Verdana" w:cs="Times New Roman"/>
          <w:color w:val="000000"/>
          <w:sz w:val="20"/>
          <w:szCs w:val="20"/>
          <w:lang w:val="en-GB" w:eastAsia="sl-SI"/>
        </w:rPr>
        <w:t xml:space="preserve"> </w:t>
      </w:r>
      <w:r w:rsidR="00936181" w:rsidRPr="00876D2F">
        <w:rPr>
          <w:rFonts w:ascii="Verdana" w:eastAsia="Times New Roman" w:hAnsi="Verdana" w:cs="Times New Roman"/>
          <w:color w:val="000000"/>
          <w:sz w:val="20"/>
          <w:szCs w:val="20"/>
          <w:lang w:val="en-GB" w:eastAsia="sl-SI"/>
        </w:rPr>
        <w:t>FTŠ TURISTICA)</w:t>
      </w:r>
      <w:r w:rsidRPr="00876D2F">
        <w:rPr>
          <w:rFonts w:ascii="Verdana" w:eastAsia="Times New Roman" w:hAnsi="Verdana" w:cs="Times New Roman"/>
          <w:color w:val="000000"/>
          <w:sz w:val="20"/>
          <w:szCs w:val="20"/>
          <w:lang w:val="en-GB" w:eastAsia="sl-SI"/>
        </w:rPr>
        <w:t xml:space="preserve"> and the Science and Research </w:t>
      </w:r>
      <w:r w:rsidR="00876D2F" w:rsidRPr="00876D2F">
        <w:rPr>
          <w:rFonts w:ascii="Verdana" w:eastAsia="Times New Roman" w:hAnsi="Verdana" w:cs="Times New Roman"/>
          <w:color w:val="000000"/>
          <w:sz w:val="20"/>
          <w:szCs w:val="20"/>
          <w:lang w:val="en-GB" w:eastAsia="sl-SI"/>
        </w:rPr>
        <w:t>Centre</w:t>
      </w:r>
      <w:r w:rsidRPr="00876D2F">
        <w:rPr>
          <w:rFonts w:ascii="Verdana" w:eastAsia="Times New Roman" w:hAnsi="Verdana" w:cs="Times New Roman"/>
          <w:color w:val="000000"/>
          <w:sz w:val="20"/>
          <w:szCs w:val="20"/>
          <w:lang w:val="en-GB" w:eastAsia="sl-SI"/>
        </w:rPr>
        <w:t xml:space="preserve"> of the University of Primorska</w:t>
      </w:r>
      <w:r w:rsidR="00936181" w:rsidRPr="00876D2F">
        <w:rPr>
          <w:rFonts w:ascii="Verdana" w:eastAsia="Times New Roman" w:hAnsi="Verdana" w:cs="Times New Roman"/>
          <w:color w:val="000000"/>
          <w:sz w:val="20"/>
          <w:szCs w:val="20"/>
          <w:lang w:val="en-GB" w:eastAsia="sl-SI"/>
        </w:rPr>
        <w:t xml:space="preserve"> (UP</w:t>
      </w:r>
      <w:r w:rsidR="00A4104F">
        <w:rPr>
          <w:rFonts w:ascii="Verdana" w:eastAsia="Times New Roman" w:hAnsi="Verdana" w:cs="Times New Roman"/>
          <w:color w:val="000000"/>
          <w:sz w:val="20"/>
          <w:szCs w:val="20"/>
          <w:lang w:val="en-GB" w:eastAsia="sl-SI"/>
        </w:rPr>
        <w:t xml:space="preserve"> </w:t>
      </w:r>
      <w:r w:rsidR="00936181" w:rsidRPr="00876D2F">
        <w:rPr>
          <w:rFonts w:ascii="Verdana" w:eastAsia="Times New Roman" w:hAnsi="Verdana" w:cs="Times New Roman"/>
          <w:color w:val="000000"/>
          <w:sz w:val="20"/>
          <w:szCs w:val="20"/>
          <w:lang w:val="en-GB" w:eastAsia="sl-SI"/>
        </w:rPr>
        <w:t>ZRS)</w:t>
      </w:r>
      <w:r w:rsidRPr="00876D2F">
        <w:rPr>
          <w:rFonts w:ascii="Verdana" w:eastAsia="Times New Roman" w:hAnsi="Verdana" w:cs="Times New Roman"/>
          <w:color w:val="000000"/>
          <w:sz w:val="20"/>
          <w:szCs w:val="20"/>
          <w:lang w:val="en-GB" w:eastAsia="sl-SI"/>
        </w:rPr>
        <w:t xml:space="preserve"> with the aim to incorporate natural and cultural resources into the Slovenian and foreign</w:t>
      </w:r>
      <w:r w:rsidR="00BB51F4" w:rsidRPr="00876D2F">
        <w:rPr>
          <w:rFonts w:ascii="Verdana" w:eastAsia="Times New Roman" w:hAnsi="Verdana" w:cs="Times New Roman"/>
          <w:color w:val="000000"/>
          <w:sz w:val="20"/>
          <w:szCs w:val="20"/>
          <w:lang w:val="en-GB" w:eastAsia="sl-SI"/>
        </w:rPr>
        <w:t xml:space="preserve"> supply of tourism products. </w:t>
      </w:r>
      <w:r w:rsidRPr="00876D2F">
        <w:rPr>
          <w:rFonts w:ascii="Verdana" w:eastAsia="Times New Roman" w:hAnsi="Verdana" w:cs="Times New Roman"/>
          <w:color w:val="000000"/>
          <w:sz w:val="20"/>
          <w:szCs w:val="20"/>
          <w:lang w:val="en-GB" w:eastAsia="sl-SI"/>
        </w:rPr>
        <w:t xml:space="preserve"> </w:t>
      </w:r>
      <w:r w:rsidR="00BB51F4" w:rsidRPr="00876D2F">
        <w:rPr>
          <w:rFonts w:ascii="Verdana" w:eastAsia="Times New Roman" w:hAnsi="Verdana" w:cs="Times New Roman"/>
          <w:color w:val="000000"/>
          <w:sz w:val="20"/>
          <w:szCs w:val="20"/>
          <w:lang w:val="en-GB" w:eastAsia="sl-SI"/>
        </w:rPr>
        <w:t xml:space="preserve">This is the first study program whose aim is to disseminate knowledge on heritage into the sphere of tourism. Both aspects </w:t>
      </w:r>
      <w:r w:rsidR="00EB5A81" w:rsidRPr="00876D2F">
        <w:rPr>
          <w:rFonts w:ascii="Verdana" w:eastAsia="Times New Roman" w:hAnsi="Verdana" w:cs="Times New Roman"/>
          <w:color w:val="000000"/>
          <w:sz w:val="20"/>
          <w:szCs w:val="20"/>
          <w:lang w:val="en-GB" w:eastAsia="sl-SI"/>
        </w:rPr>
        <w:t>exist</w:t>
      </w:r>
      <w:r w:rsidR="00BB51F4" w:rsidRPr="00876D2F">
        <w:rPr>
          <w:rFonts w:ascii="Verdana" w:eastAsia="Times New Roman" w:hAnsi="Verdana" w:cs="Times New Roman"/>
          <w:color w:val="000000"/>
          <w:sz w:val="20"/>
          <w:szCs w:val="20"/>
          <w:lang w:val="en-GB" w:eastAsia="sl-SI"/>
        </w:rPr>
        <w:t xml:space="preserve"> as individual </w:t>
      </w:r>
      <w:r w:rsidR="00EB5A81" w:rsidRPr="00876D2F">
        <w:rPr>
          <w:rFonts w:ascii="Verdana" w:eastAsia="Times New Roman" w:hAnsi="Verdana" w:cs="Times New Roman"/>
          <w:color w:val="000000"/>
          <w:sz w:val="20"/>
          <w:szCs w:val="20"/>
          <w:lang w:val="en-GB" w:eastAsia="sl-SI"/>
        </w:rPr>
        <w:t xml:space="preserve">professional </w:t>
      </w:r>
      <w:r w:rsidR="00BB51F4" w:rsidRPr="00876D2F">
        <w:rPr>
          <w:rFonts w:ascii="Verdana" w:eastAsia="Times New Roman" w:hAnsi="Verdana" w:cs="Times New Roman"/>
          <w:color w:val="000000"/>
          <w:sz w:val="20"/>
          <w:szCs w:val="20"/>
          <w:lang w:val="en-GB" w:eastAsia="sl-SI"/>
        </w:rPr>
        <w:t xml:space="preserve">branches, but have not been intertwined </w:t>
      </w:r>
      <w:r w:rsidR="00EB5A81" w:rsidRPr="00876D2F">
        <w:rPr>
          <w:rFonts w:ascii="Verdana" w:eastAsia="Times New Roman" w:hAnsi="Verdana" w:cs="Times New Roman"/>
          <w:color w:val="000000"/>
          <w:sz w:val="20"/>
          <w:szCs w:val="20"/>
          <w:lang w:val="en-GB" w:eastAsia="sl-SI"/>
        </w:rPr>
        <w:t xml:space="preserve">in a college program </w:t>
      </w:r>
      <w:r w:rsidR="00BB51F4" w:rsidRPr="00876D2F">
        <w:rPr>
          <w:rFonts w:ascii="Verdana" w:eastAsia="Times New Roman" w:hAnsi="Verdana" w:cs="Times New Roman"/>
          <w:color w:val="000000"/>
          <w:sz w:val="20"/>
          <w:szCs w:val="20"/>
          <w:lang w:val="en-GB" w:eastAsia="sl-SI"/>
        </w:rPr>
        <w:t xml:space="preserve">before. The structure of professionals - teachers and researchers at the University of Primorska </w:t>
      </w:r>
      <w:r w:rsidR="00EB5A81" w:rsidRPr="00876D2F">
        <w:rPr>
          <w:rFonts w:ascii="Verdana" w:eastAsia="Times New Roman" w:hAnsi="Verdana" w:cs="Times New Roman"/>
          <w:color w:val="000000"/>
          <w:sz w:val="20"/>
          <w:szCs w:val="20"/>
          <w:lang w:val="en-GB" w:eastAsia="sl-SI"/>
        </w:rPr>
        <w:t xml:space="preserve">– </w:t>
      </w:r>
      <w:r w:rsidR="00BB51F4" w:rsidRPr="00876D2F">
        <w:rPr>
          <w:rFonts w:ascii="Verdana" w:eastAsia="Times New Roman" w:hAnsi="Verdana" w:cs="Times New Roman"/>
          <w:color w:val="000000"/>
          <w:sz w:val="20"/>
          <w:szCs w:val="20"/>
          <w:lang w:val="en-GB" w:eastAsia="sl-SI"/>
        </w:rPr>
        <w:t xml:space="preserve">has enabled us to develop a study program of quality. </w:t>
      </w:r>
      <w:r w:rsidR="00341909" w:rsidRPr="00876D2F">
        <w:rPr>
          <w:rFonts w:ascii="Verdana" w:eastAsia="Times New Roman" w:hAnsi="Verdana" w:cs="Times New Roman"/>
          <w:color w:val="000000"/>
          <w:sz w:val="20"/>
          <w:szCs w:val="20"/>
          <w:lang w:val="en-GB" w:eastAsia="sl-SI"/>
        </w:rPr>
        <w:t>Heritage Tourism studies combines</w:t>
      </w:r>
      <w:r w:rsidR="00BB51F4" w:rsidRPr="00876D2F">
        <w:rPr>
          <w:rFonts w:ascii="Verdana" w:eastAsia="Times New Roman" w:hAnsi="Verdana" w:cs="Times New Roman"/>
          <w:color w:val="000000"/>
          <w:sz w:val="20"/>
          <w:szCs w:val="20"/>
          <w:lang w:val="en-GB" w:eastAsia="sl-SI"/>
        </w:rPr>
        <w:t xml:space="preserve"> knowledge and competenc</w:t>
      </w:r>
      <w:r w:rsidR="00EB5A81" w:rsidRPr="00876D2F">
        <w:rPr>
          <w:rFonts w:ascii="Verdana" w:eastAsia="Times New Roman" w:hAnsi="Verdana" w:cs="Times New Roman"/>
          <w:color w:val="000000"/>
          <w:sz w:val="20"/>
          <w:szCs w:val="20"/>
          <w:lang w:val="en-GB" w:eastAsia="sl-SI"/>
        </w:rPr>
        <w:t>i</w:t>
      </w:r>
      <w:r w:rsidR="00BB51F4" w:rsidRPr="00876D2F">
        <w:rPr>
          <w:rFonts w:ascii="Verdana" w:eastAsia="Times New Roman" w:hAnsi="Verdana" w:cs="Times New Roman"/>
          <w:color w:val="000000"/>
          <w:sz w:val="20"/>
          <w:szCs w:val="20"/>
          <w:lang w:val="en-GB" w:eastAsia="sl-SI"/>
        </w:rPr>
        <w:t>es</w:t>
      </w:r>
      <w:r w:rsidR="00341909" w:rsidRPr="00876D2F">
        <w:rPr>
          <w:rFonts w:ascii="Verdana" w:eastAsia="Times New Roman" w:hAnsi="Verdana" w:cs="Times New Roman"/>
          <w:color w:val="000000"/>
          <w:sz w:val="20"/>
          <w:szCs w:val="20"/>
          <w:lang w:val="en-GB" w:eastAsia="sl-SI"/>
        </w:rPr>
        <w:t xml:space="preserve"> from the fi</w:t>
      </w:r>
      <w:r w:rsidR="00BB51F4" w:rsidRPr="00876D2F">
        <w:rPr>
          <w:rFonts w:ascii="Verdana" w:eastAsia="Times New Roman" w:hAnsi="Verdana" w:cs="Times New Roman"/>
          <w:color w:val="000000"/>
          <w:sz w:val="20"/>
          <w:szCs w:val="20"/>
          <w:lang w:val="en-GB" w:eastAsia="sl-SI"/>
        </w:rPr>
        <w:t>e</w:t>
      </w:r>
      <w:r w:rsidR="00341909" w:rsidRPr="00876D2F">
        <w:rPr>
          <w:rFonts w:ascii="Verdana" w:eastAsia="Times New Roman" w:hAnsi="Verdana" w:cs="Times New Roman"/>
          <w:color w:val="000000"/>
          <w:sz w:val="20"/>
          <w:szCs w:val="20"/>
          <w:lang w:val="en-GB" w:eastAsia="sl-SI"/>
        </w:rPr>
        <w:t>l</w:t>
      </w:r>
      <w:r w:rsidR="00BB51F4" w:rsidRPr="00876D2F">
        <w:rPr>
          <w:rFonts w:ascii="Verdana" w:eastAsia="Times New Roman" w:hAnsi="Verdana" w:cs="Times New Roman"/>
          <w:color w:val="000000"/>
          <w:sz w:val="20"/>
          <w:szCs w:val="20"/>
          <w:lang w:val="en-GB" w:eastAsia="sl-SI"/>
        </w:rPr>
        <w:t xml:space="preserve">ds of </w:t>
      </w:r>
      <w:r w:rsidR="00341909" w:rsidRPr="00876D2F">
        <w:rPr>
          <w:rFonts w:ascii="Verdana" w:eastAsia="Times New Roman" w:hAnsi="Verdana" w:cs="Times New Roman"/>
          <w:color w:val="000000"/>
          <w:sz w:val="20"/>
          <w:szCs w:val="20"/>
          <w:lang w:val="en-GB" w:eastAsia="sl-SI"/>
        </w:rPr>
        <w:t xml:space="preserve">cultural and natural heritage with the know-how of tourism management. The applied aspect of understanding the importance </w:t>
      </w:r>
      <w:r w:rsidR="00EB5A81" w:rsidRPr="00876D2F">
        <w:rPr>
          <w:rFonts w:ascii="Verdana" w:eastAsia="Times New Roman" w:hAnsi="Verdana" w:cs="Times New Roman"/>
          <w:color w:val="000000"/>
          <w:sz w:val="20"/>
          <w:szCs w:val="20"/>
          <w:lang w:val="en-GB" w:eastAsia="sl-SI"/>
        </w:rPr>
        <w:t xml:space="preserve">of heritage </w:t>
      </w:r>
      <w:r w:rsidR="00341909" w:rsidRPr="00876D2F">
        <w:rPr>
          <w:rFonts w:ascii="Verdana" w:eastAsia="Times New Roman" w:hAnsi="Verdana" w:cs="Times New Roman"/>
          <w:color w:val="000000"/>
          <w:sz w:val="20"/>
          <w:szCs w:val="20"/>
          <w:lang w:val="en-GB" w:eastAsia="sl-SI"/>
        </w:rPr>
        <w:t>in tourism comes in the foreground of discussion. Students gain a degree of knowledge</w:t>
      </w:r>
      <w:r w:rsidR="00EB5A81" w:rsidRPr="00876D2F">
        <w:rPr>
          <w:rFonts w:ascii="Verdana" w:eastAsia="Times New Roman" w:hAnsi="Verdana" w:cs="Times New Roman"/>
          <w:color w:val="000000"/>
          <w:sz w:val="20"/>
          <w:szCs w:val="20"/>
          <w:lang w:val="en-GB" w:eastAsia="sl-SI"/>
        </w:rPr>
        <w:t>,</w:t>
      </w:r>
      <w:r w:rsidR="00341909" w:rsidRPr="00876D2F">
        <w:rPr>
          <w:rFonts w:ascii="Verdana" w:eastAsia="Times New Roman" w:hAnsi="Verdana" w:cs="Times New Roman"/>
          <w:color w:val="000000"/>
          <w:sz w:val="20"/>
          <w:szCs w:val="20"/>
          <w:lang w:val="en-GB" w:eastAsia="sl-SI"/>
        </w:rPr>
        <w:t xml:space="preserve"> which promises them creative work in </w:t>
      </w:r>
      <w:r w:rsidR="00EB5A81" w:rsidRPr="00876D2F">
        <w:rPr>
          <w:rFonts w:ascii="Verdana" w:eastAsia="Times New Roman" w:hAnsi="Verdana" w:cs="Times New Roman"/>
          <w:color w:val="000000"/>
          <w:sz w:val="20"/>
          <w:szCs w:val="20"/>
          <w:lang w:val="en-GB" w:eastAsia="sl-SI"/>
        </w:rPr>
        <w:t>a</w:t>
      </w:r>
      <w:r w:rsidR="00341909" w:rsidRPr="00876D2F">
        <w:rPr>
          <w:rFonts w:ascii="Verdana" w:eastAsia="Times New Roman" w:hAnsi="Verdana" w:cs="Times New Roman"/>
          <w:color w:val="000000"/>
          <w:sz w:val="20"/>
          <w:szCs w:val="20"/>
          <w:lang w:val="en-GB" w:eastAsia="sl-SI"/>
        </w:rPr>
        <w:t xml:space="preserve"> prosperous branch of </w:t>
      </w:r>
      <w:r w:rsidR="00EB5A81" w:rsidRPr="00876D2F">
        <w:rPr>
          <w:rFonts w:ascii="Verdana" w:eastAsia="Times New Roman" w:hAnsi="Verdana" w:cs="Times New Roman"/>
          <w:color w:val="000000"/>
          <w:sz w:val="20"/>
          <w:szCs w:val="20"/>
          <w:lang w:val="en-GB" w:eastAsia="sl-SI"/>
        </w:rPr>
        <w:t xml:space="preserve">the </w:t>
      </w:r>
      <w:r w:rsidR="00341909" w:rsidRPr="00876D2F">
        <w:rPr>
          <w:rFonts w:ascii="Verdana" w:eastAsia="Times New Roman" w:hAnsi="Verdana" w:cs="Times New Roman"/>
          <w:color w:val="000000"/>
          <w:sz w:val="20"/>
          <w:szCs w:val="20"/>
          <w:lang w:val="en-GB" w:eastAsia="sl-SI"/>
        </w:rPr>
        <w:t>economy. The goal of the study program is to form a profile of professionals – Master of Science gra</w:t>
      </w:r>
      <w:r w:rsidR="00936181" w:rsidRPr="00876D2F">
        <w:rPr>
          <w:rFonts w:ascii="Verdana" w:eastAsia="Times New Roman" w:hAnsi="Verdana" w:cs="Times New Roman"/>
          <w:color w:val="000000"/>
          <w:sz w:val="20"/>
          <w:szCs w:val="20"/>
          <w:lang w:val="en-GB" w:eastAsia="sl-SI"/>
        </w:rPr>
        <w:t>d</w:t>
      </w:r>
      <w:r w:rsidR="00341909" w:rsidRPr="00876D2F">
        <w:rPr>
          <w:rFonts w:ascii="Verdana" w:eastAsia="Times New Roman" w:hAnsi="Verdana" w:cs="Times New Roman"/>
          <w:color w:val="000000"/>
          <w:sz w:val="20"/>
          <w:szCs w:val="20"/>
          <w:lang w:val="en-GB" w:eastAsia="sl-SI"/>
        </w:rPr>
        <w:t>uates</w:t>
      </w:r>
      <w:r w:rsidR="00936181" w:rsidRPr="00876D2F">
        <w:rPr>
          <w:rFonts w:ascii="Verdana" w:eastAsia="Times New Roman" w:hAnsi="Verdana" w:cs="Times New Roman"/>
          <w:color w:val="000000"/>
          <w:sz w:val="20"/>
          <w:szCs w:val="20"/>
          <w:lang w:val="en-GB" w:eastAsia="sl-SI"/>
        </w:rPr>
        <w:t xml:space="preserve"> - for the tourism industry in general and specifically for their own business activities in tourism. This is an interdisciplinary study program performed by teachers of the UP</w:t>
      </w:r>
      <w:r w:rsidR="00A4104F">
        <w:rPr>
          <w:rFonts w:ascii="Verdana" w:eastAsia="Times New Roman" w:hAnsi="Verdana" w:cs="Times New Roman"/>
          <w:color w:val="000000"/>
          <w:sz w:val="20"/>
          <w:szCs w:val="20"/>
          <w:lang w:val="en-GB" w:eastAsia="sl-SI"/>
        </w:rPr>
        <w:t xml:space="preserve"> </w:t>
      </w:r>
      <w:r w:rsidR="00936181" w:rsidRPr="00876D2F">
        <w:rPr>
          <w:rFonts w:ascii="Verdana" w:eastAsia="Times New Roman" w:hAnsi="Verdana" w:cs="Times New Roman"/>
          <w:color w:val="000000"/>
          <w:sz w:val="20"/>
          <w:szCs w:val="20"/>
          <w:lang w:val="en-GB" w:eastAsia="sl-SI"/>
        </w:rPr>
        <w:t>FTŠ TURISTICA and UP</w:t>
      </w:r>
      <w:r w:rsidR="00A4104F">
        <w:rPr>
          <w:rFonts w:ascii="Verdana" w:eastAsia="Times New Roman" w:hAnsi="Verdana" w:cs="Times New Roman"/>
          <w:color w:val="000000"/>
          <w:sz w:val="20"/>
          <w:szCs w:val="20"/>
          <w:lang w:val="en-GB" w:eastAsia="sl-SI"/>
        </w:rPr>
        <w:t xml:space="preserve"> </w:t>
      </w:r>
      <w:r w:rsidR="00936181" w:rsidRPr="00876D2F">
        <w:rPr>
          <w:rFonts w:ascii="Verdana" w:eastAsia="Times New Roman" w:hAnsi="Verdana" w:cs="Times New Roman"/>
          <w:color w:val="000000"/>
          <w:sz w:val="20"/>
          <w:szCs w:val="20"/>
          <w:lang w:val="en-GB" w:eastAsia="sl-SI"/>
        </w:rPr>
        <w:t xml:space="preserve">FHŠ, enrolment is open to students with an undergraduate degree (3 years) in the fields of humanities, tourism, natural and cultural sciences as well as from other study environments.  </w:t>
      </w:r>
      <w:r w:rsidR="00341909" w:rsidRPr="00876D2F">
        <w:rPr>
          <w:rFonts w:ascii="Verdana" w:eastAsia="Times New Roman" w:hAnsi="Verdana" w:cs="Times New Roman"/>
          <w:color w:val="000000"/>
          <w:sz w:val="20"/>
          <w:szCs w:val="20"/>
          <w:lang w:val="en-GB" w:eastAsia="sl-SI"/>
        </w:rPr>
        <w:t xml:space="preserve">      </w:t>
      </w:r>
      <w:r w:rsidR="00BB51F4" w:rsidRPr="00876D2F">
        <w:rPr>
          <w:rFonts w:ascii="Verdana" w:eastAsia="Times New Roman" w:hAnsi="Verdana" w:cs="Times New Roman"/>
          <w:color w:val="000000"/>
          <w:sz w:val="20"/>
          <w:szCs w:val="20"/>
          <w:lang w:val="en-GB" w:eastAsia="sl-SI"/>
        </w:rPr>
        <w:t xml:space="preserve">    </w:t>
      </w:r>
    </w:p>
    <w:p w:rsidR="003D5471" w:rsidRPr="00876D2F" w:rsidRDefault="003D5471" w:rsidP="003D5471">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
          <w:bCs/>
          <w:color w:val="003366"/>
          <w:sz w:val="20"/>
          <w:szCs w:val="20"/>
          <w:lang w:val="en-GB" w:eastAsia="sl-SI"/>
        </w:rPr>
        <w:t> </w:t>
      </w:r>
    </w:p>
    <w:p w:rsidR="003E5F18" w:rsidRPr="00876D2F" w:rsidRDefault="003E5F18" w:rsidP="003E5F18">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
          <w:bCs/>
          <w:sz w:val="20"/>
          <w:szCs w:val="20"/>
          <w:lang w:val="en-GB" w:eastAsia="sl-SI"/>
        </w:rPr>
        <w:t>1.General information about study programme</w:t>
      </w:r>
    </w:p>
    <w:p w:rsidR="003D5471" w:rsidRPr="00876D2F" w:rsidRDefault="003D5471" w:rsidP="003D5471">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
          <w:bCs/>
          <w:color w:val="003366"/>
          <w:sz w:val="20"/>
          <w:szCs w:val="20"/>
          <w:lang w:val="en-GB" w:eastAsia="sl-SI"/>
        </w:rPr>
        <w:t> </w:t>
      </w:r>
    </w:p>
    <w:p w:rsidR="003E5F18" w:rsidRPr="00876D2F" w:rsidRDefault="003E5F18" w:rsidP="003D5471">
      <w:pPr>
        <w:spacing w:after="0"/>
        <w:jc w:val="left"/>
        <w:rPr>
          <w:rFonts w:ascii="Verdana" w:eastAsia="Times New Roman" w:hAnsi="Verdana" w:cs="Times New Roman"/>
          <w:b/>
          <w:bCs/>
          <w:sz w:val="20"/>
          <w:szCs w:val="20"/>
          <w:lang w:val="en-GB" w:eastAsia="sl-SI"/>
        </w:rPr>
      </w:pPr>
      <w:r w:rsidRPr="00876D2F">
        <w:rPr>
          <w:rFonts w:ascii="Verdana" w:eastAsia="Times New Roman" w:hAnsi="Verdana" w:cs="Times New Roman"/>
          <w:sz w:val="20"/>
          <w:szCs w:val="20"/>
          <w:lang w:val="en-GB" w:eastAsia="sl-SI"/>
        </w:rPr>
        <w:t>Name of programme</w:t>
      </w:r>
      <w:r w:rsidR="003D5471" w:rsidRPr="00876D2F">
        <w:rPr>
          <w:rFonts w:ascii="Verdana" w:eastAsia="Times New Roman" w:hAnsi="Verdana" w:cs="Times New Roman"/>
          <w:sz w:val="20"/>
          <w:szCs w:val="20"/>
          <w:lang w:val="en-GB" w:eastAsia="sl-SI"/>
        </w:rPr>
        <w:t xml:space="preserve">: </w:t>
      </w:r>
      <w:r w:rsidR="00D92E10" w:rsidRPr="00876D2F">
        <w:rPr>
          <w:rFonts w:ascii="Verdana" w:eastAsia="Times New Roman" w:hAnsi="Verdana" w:cs="Times New Roman"/>
          <w:b/>
          <w:sz w:val="20"/>
          <w:szCs w:val="20"/>
          <w:lang w:val="en-GB" w:eastAsia="sl-SI"/>
        </w:rPr>
        <w:t>Heritage tourism</w:t>
      </w:r>
      <w:r w:rsidR="003D5471" w:rsidRPr="00876D2F">
        <w:rPr>
          <w:rFonts w:ascii="Verdana" w:eastAsia="Times New Roman" w:hAnsi="Verdana" w:cs="Times New Roman"/>
          <w:sz w:val="20"/>
          <w:szCs w:val="20"/>
          <w:lang w:val="en-GB" w:eastAsia="sl-SI"/>
        </w:rPr>
        <w:br/>
      </w:r>
      <w:r w:rsidRPr="00876D2F">
        <w:rPr>
          <w:rFonts w:ascii="Verdana" w:eastAsia="Times New Roman" w:hAnsi="Verdana" w:cs="Times New Roman"/>
          <w:sz w:val="20"/>
          <w:szCs w:val="20"/>
          <w:lang w:val="en-GB" w:eastAsia="sl-SI"/>
        </w:rPr>
        <w:t xml:space="preserve">Level of study programme: </w:t>
      </w:r>
      <w:r w:rsidRPr="00876D2F">
        <w:rPr>
          <w:rFonts w:ascii="Verdana" w:eastAsia="Times New Roman" w:hAnsi="Verdana" w:cs="Times New Roman"/>
          <w:b/>
          <w:sz w:val="20"/>
          <w:szCs w:val="20"/>
          <w:lang w:val="en-GB" w:eastAsia="sl-SI"/>
        </w:rPr>
        <w:t>2</w:t>
      </w:r>
      <w:r w:rsidR="003D5471" w:rsidRPr="00876D2F">
        <w:rPr>
          <w:rFonts w:ascii="Verdana" w:eastAsia="Times New Roman" w:hAnsi="Verdana" w:cs="Times New Roman"/>
          <w:sz w:val="20"/>
          <w:szCs w:val="20"/>
          <w:lang w:val="en-GB" w:eastAsia="sl-SI"/>
        </w:rPr>
        <w:br/>
      </w:r>
      <w:r w:rsidRPr="00876D2F">
        <w:rPr>
          <w:rFonts w:ascii="Verdana" w:eastAsia="Times New Roman" w:hAnsi="Verdana" w:cs="Times New Roman"/>
          <w:sz w:val="20"/>
          <w:szCs w:val="20"/>
          <w:lang w:val="en-GB" w:eastAsia="sl-SI"/>
        </w:rPr>
        <w:t xml:space="preserve">Type of study programme: </w:t>
      </w:r>
      <w:r w:rsidRPr="00876D2F">
        <w:rPr>
          <w:rFonts w:ascii="Verdana" w:eastAsia="Times New Roman" w:hAnsi="Verdana" w:cs="Times New Roman"/>
          <w:b/>
          <w:bCs/>
          <w:sz w:val="20"/>
          <w:lang w:val="en-GB" w:eastAsia="sl-SI"/>
        </w:rPr>
        <w:t>master’s programme</w:t>
      </w:r>
    </w:p>
    <w:p w:rsidR="003D5471" w:rsidRPr="00876D2F" w:rsidRDefault="003E5F18" w:rsidP="003D5471">
      <w:pPr>
        <w:spacing w:after="0"/>
        <w:jc w:val="left"/>
        <w:rPr>
          <w:rFonts w:ascii="Verdana" w:eastAsia="Times New Roman" w:hAnsi="Verdana" w:cs="Times New Roman"/>
          <w:b/>
          <w:bCs/>
          <w:sz w:val="20"/>
          <w:szCs w:val="20"/>
          <w:lang w:val="en-GB" w:eastAsia="sl-SI"/>
        </w:rPr>
      </w:pPr>
      <w:r w:rsidRPr="00876D2F">
        <w:rPr>
          <w:rFonts w:ascii="Verdana" w:eastAsia="Times New Roman" w:hAnsi="Verdana" w:cs="Times New Roman"/>
          <w:sz w:val="20"/>
          <w:szCs w:val="20"/>
          <w:lang w:val="en-GB" w:eastAsia="sl-SI"/>
        </w:rPr>
        <w:t xml:space="preserve">Duration: </w:t>
      </w:r>
      <w:r w:rsidRPr="00876D2F">
        <w:rPr>
          <w:rFonts w:ascii="Verdana" w:eastAsia="Times New Roman" w:hAnsi="Verdana" w:cs="Times New Roman"/>
          <w:b/>
          <w:sz w:val="20"/>
          <w:szCs w:val="20"/>
          <w:lang w:val="en-GB" w:eastAsia="sl-SI"/>
        </w:rPr>
        <w:t>2</w:t>
      </w:r>
      <w:r w:rsidRPr="00876D2F">
        <w:rPr>
          <w:rFonts w:ascii="Verdana" w:eastAsia="Times New Roman" w:hAnsi="Verdana" w:cs="Times New Roman"/>
          <w:b/>
          <w:bCs/>
          <w:sz w:val="20"/>
          <w:lang w:val="en-GB" w:eastAsia="sl-SI"/>
        </w:rPr>
        <w:t xml:space="preserve"> years (four semester), 120 ECTS</w:t>
      </w:r>
      <w:r w:rsidR="003D5471" w:rsidRPr="00876D2F">
        <w:rPr>
          <w:rFonts w:ascii="Verdana" w:eastAsia="Times New Roman" w:hAnsi="Verdana" w:cs="Times New Roman"/>
          <w:b/>
          <w:bCs/>
          <w:sz w:val="20"/>
          <w:szCs w:val="20"/>
          <w:lang w:val="en-GB" w:eastAsia="sl-SI"/>
        </w:rPr>
        <w:br/>
      </w:r>
      <w:r w:rsidRPr="00876D2F">
        <w:rPr>
          <w:rFonts w:ascii="Verdana" w:eastAsia="Times New Roman" w:hAnsi="Verdana" w:cs="Times New Roman"/>
          <w:sz w:val="20"/>
          <w:szCs w:val="20"/>
          <w:lang w:val="en-GB" w:eastAsia="sl-SI"/>
        </w:rPr>
        <w:t xml:space="preserve">Professional title: </w:t>
      </w:r>
      <w:r w:rsidR="003D5471" w:rsidRPr="00876D2F">
        <w:rPr>
          <w:rStyle w:val="Krepko"/>
          <w:rFonts w:ascii="Verdana" w:hAnsi="Verdana"/>
          <w:sz w:val="20"/>
          <w:szCs w:val="20"/>
          <w:lang w:val="en-GB"/>
        </w:rPr>
        <w:t>magister / magistrica dediščinskega turizma</w:t>
      </w:r>
      <w:r w:rsidR="003D5471" w:rsidRPr="00876D2F">
        <w:rPr>
          <w:rFonts w:ascii="Verdana" w:eastAsia="Times New Roman" w:hAnsi="Verdana" w:cs="Times New Roman"/>
          <w:b/>
          <w:bCs/>
          <w:sz w:val="20"/>
          <w:szCs w:val="20"/>
          <w:lang w:val="en-GB" w:eastAsia="sl-SI"/>
        </w:rPr>
        <w:t xml:space="preserve">, </w:t>
      </w:r>
    </w:p>
    <w:p w:rsidR="003D5471" w:rsidRPr="00876D2F" w:rsidRDefault="0080547C" w:rsidP="003D5471">
      <w:pPr>
        <w:spacing w:after="0"/>
        <w:jc w:val="left"/>
        <w:rPr>
          <w:rFonts w:ascii="Verdana" w:eastAsia="Times New Roman" w:hAnsi="Verdana" w:cs="Times New Roman"/>
          <w:b/>
          <w:bCs/>
          <w:sz w:val="20"/>
          <w:szCs w:val="20"/>
          <w:lang w:val="en-GB" w:eastAsia="sl-SI"/>
        </w:rPr>
      </w:pPr>
      <w:r w:rsidRPr="00876D2F">
        <w:rPr>
          <w:rFonts w:ascii="Verdana" w:eastAsia="Times New Roman" w:hAnsi="Verdana" w:cs="Times New Roman"/>
          <w:b/>
          <w:bCs/>
          <w:sz w:val="20"/>
          <w:szCs w:val="20"/>
          <w:lang w:val="en-GB" w:eastAsia="sl-SI"/>
        </w:rPr>
        <w:t xml:space="preserve">                           </w:t>
      </w:r>
      <w:r w:rsidR="00936181" w:rsidRPr="00876D2F">
        <w:rPr>
          <w:rFonts w:ascii="Verdana" w:eastAsia="Times New Roman" w:hAnsi="Verdana" w:cs="Times New Roman"/>
          <w:b/>
          <w:bCs/>
          <w:sz w:val="20"/>
          <w:szCs w:val="20"/>
          <w:lang w:val="en-GB" w:eastAsia="sl-SI"/>
        </w:rPr>
        <w:t>abbreviation</w:t>
      </w:r>
      <w:r w:rsidR="003D5471" w:rsidRPr="00876D2F">
        <w:rPr>
          <w:rFonts w:ascii="Verdana" w:eastAsia="Times New Roman" w:hAnsi="Verdana" w:cs="Times New Roman"/>
          <w:b/>
          <w:bCs/>
          <w:sz w:val="20"/>
          <w:szCs w:val="20"/>
          <w:lang w:val="en-GB" w:eastAsia="sl-SI"/>
        </w:rPr>
        <w:t xml:space="preserve">: mag. ded. tur. </w:t>
      </w:r>
    </w:p>
    <w:p w:rsidR="00A4104F" w:rsidRDefault="003E5F18" w:rsidP="003D5471">
      <w:pPr>
        <w:spacing w:after="0"/>
        <w:jc w:val="left"/>
        <w:rPr>
          <w:rFonts w:ascii="Verdana" w:eastAsia="Times New Roman" w:hAnsi="Verdana" w:cs="Times New Roman"/>
          <w:bCs/>
          <w:sz w:val="20"/>
          <w:lang w:val="en-GB" w:eastAsia="sl-SI"/>
        </w:rPr>
      </w:pPr>
      <w:r w:rsidRPr="00876D2F">
        <w:rPr>
          <w:rFonts w:ascii="Verdana" w:eastAsia="Times New Roman" w:hAnsi="Verdana" w:cs="Times New Roman"/>
          <w:bCs/>
          <w:sz w:val="20"/>
          <w:lang w:val="en-GB" w:eastAsia="sl-SI"/>
        </w:rPr>
        <w:t>Definition of study programme under</w:t>
      </w:r>
      <w:r w:rsidR="00A4104F">
        <w:rPr>
          <w:rFonts w:ascii="Verdana" w:eastAsia="Times New Roman" w:hAnsi="Verdana" w:cs="Times New Roman"/>
          <w:bCs/>
          <w:sz w:val="20"/>
          <w:lang w:val="en-GB" w:eastAsia="sl-SI"/>
        </w:rPr>
        <w:t>:</w:t>
      </w:r>
      <w:r w:rsidRPr="00876D2F">
        <w:rPr>
          <w:rFonts w:ascii="Verdana" w:eastAsia="Times New Roman" w:hAnsi="Verdana" w:cs="Times New Roman"/>
          <w:bCs/>
          <w:sz w:val="20"/>
          <w:lang w:val="en-GB" w:eastAsia="sl-SI"/>
        </w:rPr>
        <w:t xml:space="preserve"> </w:t>
      </w:r>
    </w:p>
    <w:p w:rsidR="00A4104F" w:rsidRDefault="003E5F18" w:rsidP="003D5471">
      <w:pPr>
        <w:spacing w:after="0"/>
        <w:jc w:val="left"/>
        <w:rPr>
          <w:rFonts w:ascii="Verdana" w:eastAsia="Times New Roman" w:hAnsi="Verdana" w:cs="Times New Roman"/>
          <w:b/>
          <w:bCs/>
          <w:sz w:val="20"/>
          <w:lang w:val="en-GB" w:eastAsia="sl-SI"/>
        </w:rPr>
      </w:pPr>
      <w:r w:rsidRPr="00876D2F">
        <w:rPr>
          <w:rFonts w:ascii="Verdana" w:eastAsia="Times New Roman" w:hAnsi="Verdana" w:cs="Times New Roman"/>
          <w:bCs/>
          <w:sz w:val="20"/>
          <w:lang w:val="en-GB" w:eastAsia="sl-SI"/>
        </w:rPr>
        <w:t xml:space="preserve">KLASIUS-P: </w:t>
      </w:r>
      <w:r w:rsidR="003D5471" w:rsidRPr="00876D2F">
        <w:rPr>
          <w:rFonts w:ascii="Verdana" w:eastAsia="Times New Roman" w:hAnsi="Verdana" w:cs="Times New Roman"/>
          <w:bCs/>
          <w:sz w:val="20"/>
          <w:szCs w:val="20"/>
          <w:lang w:val="en-GB" w:eastAsia="sl-SI"/>
        </w:rPr>
        <w:t>8129</w:t>
      </w:r>
      <w:r w:rsidR="003D5471" w:rsidRPr="00876D2F">
        <w:rPr>
          <w:rFonts w:ascii="Verdana" w:eastAsia="Times New Roman" w:hAnsi="Verdana" w:cs="Times New Roman"/>
          <w:b/>
          <w:bCs/>
          <w:sz w:val="20"/>
          <w:szCs w:val="20"/>
          <w:lang w:val="en-GB" w:eastAsia="sl-SI"/>
        </w:rPr>
        <w:t xml:space="preserve"> (</w:t>
      </w:r>
      <w:r w:rsidRPr="00876D2F">
        <w:rPr>
          <w:rFonts w:ascii="Verdana" w:eastAsia="Times New Roman" w:hAnsi="Verdana" w:cs="Times New Roman"/>
          <w:b/>
          <w:bCs/>
          <w:sz w:val="20"/>
          <w:lang w:val="en-GB" w:eastAsia="sl-SI"/>
        </w:rPr>
        <w:t>personal services</w:t>
      </w:r>
      <w:r w:rsidR="00794756">
        <w:rPr>
          <w:rFonts w:ascii="Verdana" w:eastAsia="Times New Roman" w:hAnsi="Verdana" w:cs="Times New Roman"/>
          <w:b/>
          <w:bCs/>
          <w:sz w:val="20"/>
          <w:szCs w:val="20"/>
          <w:lang w:val="en-GB" w:eastAsia="sl-SI"/>
        </w:rPr>
        <w:t>,</w:t>
      </w:r>
      <w:r w:rsidR="003D5471" w:rsidRPr="00876D2F">
        <w:rPr>
          <w:rFonts w:ascii="Verdana" w:eastAsia="Times New Roman" w:hAnsi="Verdana" w:cs="Times New Roman"/>
          <w:b/>
          <w:bCs/>
          <w:sz w:val="20"/>
          <w:szCs w:val="20"/>
          <w:lang w:val="en-GB" w:eastAsia="sl-SI"/>
        </w:rPr>
        <w:t xml:space="preserve"> </w:t>
      </w:r>
      <w:r w:rsidR="0080547C" w:rsidRPr="00876D2F">
        <w:rPr>
          <w:rFonts w:ascii="Verdana" w:eastAsia="Times New Roman" w:hAnsi="Verdana" w:cs="Times New Roman"/>
          <w:b/>
          <w:bCs/>
          <w:sz w:val="20"/>
          <w:szCs w:val="20"/>
          <w:lang w:val="en-GB" w:eastAsia="sl-SI"/>
        </w:rPr>
        <w:t>natural and cultural heritage</w:t>
      </w:r>
      <w:r w:rsidR="003D5471" w:rsidRPr="00876D2F">
        <w:rPr>
          <w:rFonts w:ascii="Verdana" w:eastAsia="Times New Roman" w:hAnsi="Verdana" w:cs="Times New Roman"/>
          <w:b/>
          <w:bCs/>
          <w:sz w:val="20"/>
          <w:szCs w:val="20"/>
          <w:lang w:val="en-GB" w:eastAsia="sl-SI"/>
        </w:rPr>
        <w:t xml:space="preserve">, </w:t>
      </w:r>
      <w:r w:rsidR="00D92E10" w:rsidRPr="00876D2F">
        <w:rPr>
          <w:rFonts w:ascii="Verdana" w:eastAsia="Times New Roman" w:hAnsi="Verdana" w:cs="Times New Roman"/>
          <w:b/>
          <w:bCs/>
          <w:sz w:val="20"/>
          <w:szCs w:val="20"/>
          <w:lang w:val="en-GB" w:eastAsia="sl-SI"/>
        </w:rPr>
        <w:t>language and communication</w:t>
      </w:r>
      <w:r w:rsidR="003D5471" w:rsidRPr="00876D2F">
        <w:rPr>
          <w:rFonts w:ascii="Verdana" w:eastAsia="Times New Roman" w:hAnsi="Verdana" w:cs="Times New Roman"/>
          <w:b/>
          <w:bCs/>
          <w:sz w:val="20"/>
          <w:szCs w:val="20"/>
          <w:lang w:val="en-GB" w:eastAsia="sl-SI"/>
        </w:rPr>
        <w:t xml:space="preserve">, </w:t>
      </w:r>
      <w:r w:rsidRPr="00876D2F">
        <w:rPr>
          <w:rFonts w:ascii="Verdana" w:eastAsia="Times New Roman" w:hAnsi="Verdana" w:cs="Times New Roman"/>
          <w:b/>
          <w:bCs/>
          <w:sz w:val="20"/>
          <w:lang w:val="en-GB" w:eastAsia="sl-SI"/>
        </w:rPr>
        <w:t>travel, tourism, leisure time)</w:t>
      </w:r>
    </w:p>
    <w:p w:rsidR="003E5F18" w:rsidRPr="00876D2F" w:rsidRDefault="00A4104F" w:rsidP="003D5471">
      <w:pPr>
        <w:spacing w:after="0"/>
        <w:jc w:val="left"/>
        <w:rPr>
          <w:rFonts w:ascii="Verdana" w:eastAsia="Times New Roman" w:hAnsi="Verdana" w:cs="Times New Roman"/>
          <w:sz w:val="20"/>
          <w:szCs w:val="20"/>
          <w:lang w:val="en-GB" w:eastAsia="sl-SI"/>
        </w:rPr>
      </w:pPr>
      <w:r w:rsidRPr="00A4104F">
        <w:rPr>
          <w:rFonts w:ascii="Verdana" w:eastAsia="Times New Roman" w:hAnsi="Verdana" w:cs="Times New Roman"/>
          <w:bCs/>
          <w:sz w:val="20"/>
          <w:lang w:val="en-GB" w:eastAsia="sl-SI"/>
        </w:rPr>
        <w:t>KLASIUS P-16: 1015</w:t>
      </w:r>
      <w:r>
        <w:rPr>
          <w:rFonts w:ascii="Verdana" w:eastAsia="Times New Roman" w:hAnsi="Verdana" w:cs="Times New Roman"/>
          <w:b/>
          <w:bCs/>
          <w:sz w:val="20"/>
          <w:lang w:val="en-GB" w:eastAsia="sl-SI"/>
        </w:rPr>
        <w:t xml:space="preserve"> (transport, </w:t>
      </w:r>
      <w:r w:rsidR="00E653B1">
        <w:rPr>
          <w:rFonts w:ascii="Verdana" w:eastAsia="Times New Roman" w:hAnsi="Verdana" w:cs="Times New Roman"/>
          <w:b/>
          <w:bCs/>
          <w:sz w:val="20"/>
          <w:lang w:val="en-GB" w:eastAsia="sl-SI"/>
        </w:rPr>
        <w:t>safety</w:t>
      </w:r>
      <w:r>
        <w:rPr>
          <w:rFonts w:ascii="Verdana" w:eastAsia="Times New Roman" w:hAnsi="Verdana" w:cs="Times New Roman"/>
          <w:b/>
          <w:bCs/>
          <w:sz w:val="20"/>
          <w:lang w:val="en-GB" w:eastAsia="sl-SI"/>
        </w:rPr>
        <w:t xml:space="preserve">, </w:t>
      </w:r>
      <w:r w:rsidR="002A1E59" w:rsidRPr="002A1E59">
        <w:rPr>
          <w:rFonts w:ascii="Verdana" w:eastAsia="Times New Roman" w:hAnsi="Verdana" w:cs="Times New Roman"/>
          <w:b/>
          <w:bCs/>
          <w:sz w:val="20"/>
          <w:lang w:val="en-GB" w:eastAsia="sl-SI"/>
        </w:rPr>
        <w:t xml:space="preserve">Hospitality industry </w:t>
      </w:r>
      <w:r w:rsidR="00E653B1" w:rsidRPr="00E653B1">
        <w:rPr>
          <w:rFonts w:ascii="Verdana" w:eastAsia="Times New Roman" w:hAnsi="Verdana" w:cs="Times New Roman"/>
          <w:b/>
          <w:bCs/>
          <w:sz w:val="20"/>
          <w:lang w:val="en-GB" w:eastAsia="sl-SI"/>
        </w:rPr>
        <w:t>and tourism</w:t>
      </w:r>
      <w:r>
        <w:rPr>
          <w:rFonts w:ascii="Verdana" w:eastAsia="Times New Roman" w:hAnsi="Verdana" w:cs="Times New Roman"/>
          <w:b/>
          <w:bCs/>
          <w:sz w:val="20"/>
          <w:lang w:val="en-GB" w:eastAsia="sl-SI"/>
        </w:rPr>
        <w:t xml:space="preserve">, </w:t>
      </w:r>
      <w:r w:rsidRPr="00876D2F">
        <w:rPr>
          <w:rFonts w:ascii="Verdana" w:eastAsia="Times New Roman" w:hAnsi="Verdana" w:cs="Times New Roman"/>
          <w:b/>
          <w:bCs/>
          <w:sz w:val="20"/>
          <w:lang w:val="en-GB" w:eastAsia="sl-SI"/>
        </w:rPr>
        <w:t>personal services</w:t>
      </w:r>
      <w:r>
        <w:rPr>
          <w:rFonts w:ascii="Verdana" w:eastAsia="Times New Roman" w:hAnsi="Verdana" w:cs="Times New Roman"/>
          <w:b/>
          <w:bCs/>
          <w:sz w:val="20"/>
          <w:lang w:val="en-GB" w:eastAsia="sl-SI"/>
        </w:rPr>
        <w:t>)</w:t>
      </w:r>
      <w:r w:rsidR="003D5471" w:rsidRPr="00876D2F">
        <w:rPr>
          <w:rFonts w:ascii="Verdana" w:eastAsia="Times New Roman" w:hAnsi="Verdana" w:cs="Times New Roman"/>
          <w:b/>
          <w:bCs/>
          <w:sz w:val="20"/>
          <w:szCs w:val="20"/>
          <w:lang w:val="en-GB" w:eastAsia="sl-SI"/>
        </w:rPr>
        <w:br/>
      </w:r>
      <w:r w:rsidR="003E5F18" w:rsidRPr="00876D2F">
        <w:rPr>
          <w:rFonts w:ascii="Verdana" w:eastAsia="Times New Roman" w:hAnsi="Verdana" w:cs="Times New Roman"/>
          <w:sz w:val="20"/>
          <w:szCs w:val="20"/>
          <w:lang w:val="en-GB" w:eastAsia="sl-SI"/>
        </w:rPr>
        <w:t xml:space="preserve">Definition of study areas under the ISCED classification: </w:t>
      </w:r>
      <w:r w:rsidR="003E5F18" w:rsidRPr="00876D2F">
        <w:rPr>
          <w:rFonts w:ascii="Verdana" w:eastAsia="Times New Roman" w:hAnsi="Verdana" w:cs="Times New Roman"/>
          <w:b/>
          <w:bCs/>
          <w:sz w:val="20"/>
          <w:lang w:val="en-GB" w:eastAsia="sl-SI"/>
        </w:rPr>
        <w:t>81 – personal services</w:t>
      </w:r>
      <w:r w:rsidR="003E5F18" w:rsidRPr="00876D2F">
        <w:rPr>
          <w:rFonts w:ascii="Verdana" w:eastAsia="Times New Roman" w:hAnsi="Verdana" w:cs="Times New Roman"/>
          <w:sz w:val="20"/>
          <w:szCs w:val="20"/>
          <w:lang w:val="en-GB" w:eastAsia="sl-SI"/>
        </w:rPr>
        <w:t xml:space="preserve"> Academic disciplines under the Frascati classification: </w:t>
      </w:r>
      <w:r w:rsidR="003E5F18" w:rsidRPr="00876D2F">
        <w:rPr>
          <w:rFonts w:ascii="Verdana" w:eastAsia="Times New Roman" w:hAnsi="Verdana" w:cs="Times New Roman"/>
          <w:b/>
          <w:bCs/>
          <w:sz w:val="20"/>
          <w:lang w:val="en-GB" w:eastAsia="sl-SI"/>
        </w:rPr>
        <w:t>other</w:t>
      </w:r>
      <w:r w:rsidR="003E5F18" w:rsidRPr="00876D2F">
        <w:rPr>
          <w:rFonts w:ascii="Verdana" w:eastAsia="Times New Roman" w:hAnsi="Verdana" w:cs="Times New Roman"/>
          <w:sz w:val="20"/>
          <w:szCs w:val="20"/>
          <w:lang w:val="en-GB" w:eastAsia="sl-SI"/>
        </w:rPr>
        <w:t xml:space="preserve"> </w:t>
      </w:r>
    </w:p>
    <w:p w:rsidR="003D5471" w:rsidRPr="00876D2F" w:rsidRDefault="0080547C" w:rsidP="003D5471">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
          <w:sz w:val="20"/>
          <w:szCs w:val="20"/>
          <w:lang w:val="en-GB" w:eastAsia="sl-SI"/>
        </w:rPr>
        <w:t>Elective modules</w:t>
      </w:r>
      <w:r w:rsidR="003D5471" w:rsidRPr="00876D2F">
        <w:rPr>
          <w:rFonts w:ascii="Verdana" w:eastAsia="Times New Roman" w:hAnsi="Verdana" w:cs="Times New Roman"/>
          <w:sz w:val="20"/>
          <w:szCs w:val="20"/>
          <w:lang w:val="en-GB" w:eastAsia="sl-SI"/>
        </w:rPr>
        <w:t xml:space="preserve">: </w:t>
      </w:r>
      <w:r w:rsidR="003D5471" w:rsidRPr="00876D2F">
        <w:rPr>
          <w:rFonts w:ascii="Verdana" w:eastAsia="Times New Roman" w:hAnsi="Verdana" w:cs="Times New Roman"/>
          <w:b/>
          <w:bCs/>
          <w:sz w:val="20"/>
          <w:szCs w:val="20"/>
          <w:lang w:val="en-GB" w:eastAsia="sl-SI"/>
        </w:rPr>
        <w:t> </w:t>
      </w:r>
      <w:r w:rsidR="003D5471" w:rsidRPr="00876D2F">
        <w:rPr>
          <w:rFonts w:ascii="Verdana" w:eastAsia="Times New Roman" w:hAnsi="Verdana" w:cs="Times New Roman"/>
          <w:sz w:val="20"/>
          <w:szCs w:val="20"/>
          <w:lang w:val="en-GB" w:eastAsia="sl-SI"/>
        </w:rPr>
        <w:t xml:space="preserve"> </w:t>
      </w:r>
    </w:p>
    <w:p w:rsidR="003D5471" w:rsidRPr="00876D2F" w:rsidRDefault="003D5471" w:rsidP="003D5471">
      <w:pPr>
        <w:pStyle w:val="Odstavekseznama"/>
        <w:numPr>
          <w:ilvl w:val="0"/>
          <w:numId w:val="3"/>
        </w:numPr>
        <w:spacing w:after="100" w:afterAutospacing="1"/>
        <w:jc w:val="left"/>
        <w:rPr>
          <w:rFonts w:ascii="Verdana" w:eastAsia="Times New Roman" w:hAnsi="Verdana" w:cs="Times New Roman"/>
          <w:sz w:val="20"/>
          <w:szCs w:val="20"/>
          <w:lang w:val="en-GB" w:eastAsia="sl-SI"/>
        </w:rPr>
      </w:pPr>
      <w:r w:rsidRPr="00876D2F">
        <w:rPr>
          <w:rFonts w:ascii="Verdana" w:eastAsia="Times New Roman" w:hAnsi="Verdana" w:cs="Times New Roman"/>
          <w:b/>
          <w:bCs/>
          <w:sz w:val="20"/>
          <w:szCs w:val="20"/>
          <w:lang w:val="en-GB" w:eastAsia="sl-SI"/>
        </w:rPr>
        <w:t>T</w:t>
      </w:r>
      <w:r w:rsidR="003E5F18" w:rsidRPr="00876D2F">
        <w:rPr>
          <w:rFonts w:ascii="Verdana" w:eastAsia="Times New Roman" w:hAnsi="Verdana" w:cs="Times New Roman"/>
          <w:b/>
          <w:bCs/>
          <w:sz w:val="20"/>
          <w:szCs w:val="20"/>
          <w:lang w:val="en-GB" w:eastAsia="sl-SI"/>
        </w:rPr>
        <w:t>o</w:t>
      </w:r>
      <w:r w:rsidRPr="00876D2F">
        <w:rPr>
          <w:rFonts w:ascii="Verdana" w:eastAsia="Times New Roman" w:hAnsi="Verdana" w:cs="Times New Roman"/>
          <w:b/>
          <w:bCs/>
          <w:sz w:val="20"/>
          <w:szCs w:val="20"/>
          <w:lang w:val="en-GB" w:eastAsia="sl-SI"/>
        </w:rPr>
        <w:t>uri</w:t>
      </w:r>
      <w:r w:rsidR="003E5F18" w:rsidRPr="00876D2F">
        <w:rPr>
          <w:rFonts w:ascii="Verdana" w:eastAsia="Times New Roman" w:hAnsi="Verdana" w:cs="Times New Roman"/>
          <w:b/>
          <w:bCs/>
          <w:sz w:val="20"/>
          <w:szCs w:val="20"/>
          <w:lang w:val="en-GB" w:eastAsia="sl-SI"/>
        </w:rPr>
        <w:t>s</w:t>
      </w:r>
      <w:r w:rsidRPr="00876D2F">
        <w:rPr>
          <w:rFonts w:ascii="Verdana" w:eastAsia="Times New Roman" w:hAnsi="Verdana" w:cs="Times New Roman"/>
          <w:b/>
          <w:bCs/>
          <w:sz w:val="20"/>
          <w:szCs w:val="20"/>
          <w:lang w:val="en-GB" w:eastAsia="sl-SI"/>
        </w:rPr>
        <w:t>m,</w:t>
      </w:r>
      <w:r w:rsidRPr="00876D2F">
        <w:rPr>
          <w:rFonts w:ascii="Verdana" w:eastAsia="Times New Roman" w:hAnsi="Verdana" w:cs="Times New Roman"/>
          <w:sz w:val="20"/>
          <w:szCs w:val="20"/>
          <w:lang w:val="en-GB" w:eastAsia="sl-SI"/>
        </w:rPr>
        <w:t xml:space="preserve"> </w:t>
      </w:r>
    </w:p>
    <w:p w:rsidR="003D5471" w:rsidRPr="00876D2F" w:rsidRDefault="003E5F18" w:rsidP="003D5471">
      <w:pPr>
        <w:pStyle w:val="Odstavekseznama"/>
        <w:numPr>
          <w:ilvl w:val="0"/>
          <w:numId w:val="3"/>
        </w:numPr>
        <w:spacing w:after="100" w:afterAutospacing="1"/>
        <w:jc w:val="left"/>
        <w:rPr>
          <w:rFonts w:ascii="Verdana" w:eastAsia="Times New Roman" w:hAnsi="Verdana" w:cs="Times New Roman"/>
          <w:sz w:val="20"/>
          <w:szCs w:val="20"/>
          <w:lang w:val="en-GB" w:eastAsia="sl-SI"/>
        </w:rPr>
      </w:pPr>
      <w:r w:rsidRPr="00876D2F">
        <w:rPr>
          <w:rFonts w:ascii="Verdana" w:eastAsia="Times New Roman" w:hAnsi="Verdana" w:cs="Times New Roman"/>
          <w:b/>
          <w:bCs/>
          <w:sz w:val="20"/>
          <w:szCs w:val="20"/>
          <w:lang w:val="en-GB" w:eastAsia="sl-SI"/>
        </w:rPr>
        <w:t>Heritage</w:t>
      </w:r>
      <w:r w:rsidR="003D5471" w:rsidRPr="00876D2F">
        <w:rPr>
          <w:rFonts w:ascii="Verdana" w:eastAsia="Times New Roman" w:hAnsi="Verdana" w:cs="Times New Roman"/>
          <w:b/>
          <w:bCs/>
          <w:sz w:val="20"/>
          <w:szCs w:val="20"/>
          <w:lang w:val="en-GB" w:eastAsia="sl-SI"/>
        </w:rPr>
        <w:t>,</w:t>
      </w:r>
    </w:p>
    <w:p w:rsidR="003D5471" w:rsidRPr="00876D2F" w:rsidRDefault="00D92E10" w:rsidP="00D92E10">
      <w:pPr>
        <w:pStyle w:val="Odstavekseznama"/>
        <w:numPr>
          <w:ilvl w:val="0"/>
          <w:numId w:val="3"/>
        </w:numPr>
        <w:spacing w:after="100" w:afterAutospacing="1"/>
        <w:jc w:val="left"/>
        <w:rPr>
          <w:rFonts w:ascii="Verdana" w:eastAsia="Times New Roman" w:hAnsi="Verdana" w:cs="Times New Roman"/>
          <w:sz w:val="20"/>
          <w:szCs w:val="20"/>
          <w:lang w:val="en-GB" w:eastAsia="sl-SI"/>
        </w:rPr>
      </w:pPr>
      <w:r w:rsidRPr="00876D2F">
        <w:rPr>
          <w:rFonts w:ascii="Verdana" w:eastAsia="Times New Roman" w:hAnsi="Verdana" w:cs="Times New Roman"/>
          <w:b/>
          <w:bCs/>
          <w:sz w:val="20"/>
          <w:szCs w:val="20"/>
          <w:lang w:val="en-GB" w:eastAsia="sl-SI"/>
        </w:rPr>
        <w:t>Language and Communication in Tourism</w:t>
      </w:r>
      <w:r w:rsidR="003D5471" w:rsidRPr="00876D2F">
        <w:rPr>
          <w:rFonts w:ascii="Verdana" w:eastAsia="Times New Roman" w:hAnsi="Verdana" w:cs="Times New Roman"/>
          <w:b/>
          <w:bCs/>
          <w:sz w:val="20"/>
          <w:szCs w:val="20"/>
          <w:lang w:val="en-GB" w:eastAsia="sl-SI"/>
        </w:rPr>
        <w:t>.</w:t>
      </w:r>
    </w:p>
    <w:p w:rsidR="003E5F18" w:rsidRPr="00876D2F" w:rsidRDefault="003E5F18" w:rsidP="003E5F18">
      <w:pPr>
        <w:spacing w:after="0"/>
        <w:jc w:val="left"/>
        <w:rPr>
          <w:rFonts w:ascii="Verdana" w:eastAsia="Times New Roman" w:hAnsi="Verdana" w:cs="Times New Roman"/>
          <w:b/>
          <w:sz w:val="20"/>
          <w:szCs w:val="20"/>
          <w:lang w:val="en-GB" w:eastAsia="sl-SI"/>
        </w:rPr>
      </w:pPr>
      <w:bookmarkStart w:id="0" w:name="2"/>
      <w:bookmarkEnd w:id="0"/>
      <w:r w:rsidRPr="00876D2F">
        <w:rPr>
          <w:rFonts w:ascii="Verdana" w:eastAsia="Times New Roman" w:hAnsi="Verdana" w:cs="Times New Roman"/>
          <w:b/>
          <w:sz w:val="20"/>
          <w:szCs w:val="20"/>
          <w:lang w:val="en-GB" w:eastAsia="sl-SI"/>
        </w:rPr>
        <w:t>2. Programme objectives</w:t>
      </w:r>
    </w:p>
    <w:p w:rsidR="00936181" w:rsidRPr="00876D2F" w:rsidRDefault="00936181" w:rsidP="003E5F18">
      <w:pPr>
        <w:spacing w:after="0"/>
        <w:jc w:val="left"/>
        <w:rPr>
          <w:rFonts w:ascii="Verdana" w:eastAsia="Times New Roman" w:hAnsi="Verdana" w:cs="Times New Roman"/>
          <w:b/>
          <w:sz w:val="20"/>
          <w:szCs w:val="20"/>
          <w:lang w:val="en-GB" w:eastAsia="sl-SI"/>
        </w:rPr>
      </w:pPr>
    </w:p>
    <w:p w:rsidR="003D5471" w:rsidRPr="00876D2F" w:rsidRDefault="00936181" w:rsidP="003D5471">
      <w:pPr>
        <w:pStyle w:val="Odstavekseznama"/>
        <w:numPr>
          <w:ilvl w:val="0"/>
          <w:numId w:val="5"/>
        </w:numPr>
        <w:spacing w:after="0"/>
        <w:rPr>
          <w:rFonts w:ascii="Verdana" w:hAnsi="Verdana" w:cs="Microsoft Sans Serif"/>
          <w:sz w:val="20"/>
          <w:szCs w:val="20"/>
          <w:lang w:val="en-GB"/>
        </w:rPr>
      </w:pPr>
      <w:r w:rsidRPr="00876D2F">
        <w:rPr>
          <w:rFonts w:ascii="Verdana" w:hAnsi="Verdana" w:cs="Microsoft Sans Serif"/>
          <w:sz w:val="20"/>
          <w:szCs w:val="20"/>
          <w:lang w:val="en-GB"/>
        </w:rPr>
        <w:t>To form a profile of graduate students – Master of Science in Heritage Tourism -  for the needs of the tourism industry</w:t>
      </w:r>
      <w:r w:rsidR="003D5471" w:rsidRPr="00876D2F">
        <w:rPr>
          <w:rFonts w:ascii="Verdana" w:hAnsi="Verdana" w:cs="Microsoft Sans Serif"/>
          <w:sz w:val="20"/>
          <w:szCs w:val="20"/>
          <w:lang w:val="en-GB"/>
        </w:rPr>
        <w:t>,</w:t>
      </w:r>
    </w:p>
    <w:p w:rsidR="003D5471" w:rsidRPr="00876D2F" w:rsidRDefault="00936181" w:rsidP="003D5471">
      <w:pPr>
        <w:pStyle w:val="Odstavekseznama"/>
        <w:numPr>
          <w:ilvl w:val="0"/>
          <w:numId w:val="5"/>
        </w:numPr>
        <w:spacing w:after="0"/>
        <w:rPr>
          <w:rFonts w:ascii="Verdana" w:hAnsi="Verdana" w:cs="Microsoft Sans Serif"/>
          <w:sz w:val="20"/>
          <w:szCs w:val="20"/>
          <w:lang w:val="en-GB"/>
        </w:rPr>
      </w:pPr>
      <w:r w:rsidRPr="00876D2F">
        <w:rPr>
          <w:rFonts w:ascii="Verdana" w:hAnsi="Verdana" w:cs="Microsoft Sans Serif"/>
          <w:sz w:val="20"/>
          <w:szCs w:val="20"/>
          <w:lang w:val="en-GB"/>
        </w:rPr>
        <w:t xml:space="preserve">To enrich multidisciplinary studies of tourism and heritage and to </w:t>
      </w:r>
      <w:r w:rsidR="003F1060" w:rsidRPr="00876D2F">
        <w:rPr>
          <w:rFonts w:ascii="Verdana" w:hAnsi="Verdana" w:cs="Microsoft Sans Serif"/>
          <w:sz w:val="20"/>
          <w:szCs w:val="20"/>
          <w:lang w:val="en-GB"/>
        </w:rPr>
        <w:t>encourage students to interdisciplinary thinking and working in the field where the integration of several disciplines are important for their professional success;</w:t>
      </w:r>
    </w:p>
    <w:p w:rsidR="003F1060" w:rsidRPr="00876D2F" w:rsidRDefault="003F1060" w:rsidP="003D5471">
      <w:pPr>
        <w:pStyle w:val="Odstavekseznama"/>
        <w:numPr>
          <w:ilvl w:val="0"/>
          <w:numId w:val="5"/>
        </w:numPr>
        <w:spacing w:after="0"/>
        <w:rPr>
          <w:rFonts w:ascii="Verdana" w:hAnsi="Verdana" w:cs="Microsoft Sans Serif"/>
          <w:sz w:val="20"/>
          <w:szCs w:val="20"/>
          <w:lang w:val="en-GB"/>
        </w:rPr>
      </w:pPr>
      <w:r w:rsidRPr="00876D2F">
        <w:rPr>
          <w:rFonts w:ascii="Verdana" w:hAnsi="Verdana" w:cs="Microsoft Sans Serif"/>
          <w:sz w:val="20"/>
          <w:szCs w:val="20"/>
          <w:lang w:val="en-GB"/>
        </w:rPr>
        <w:t>To fill the gap in the field of higher education in tourism by combining specifics of heritage and tourism management;</w:t>
      </w:r>
    </w:p>
    <w:p w:rsidR="003D5471" w:rsidRPr="00876D2F" w:rsidRDefault="003F1060" w:rsidP="003F1060">
      <w:pPr>
        <w:pStyle w:val="Odstavekseznama"/>
        <w:numPr>
          <w:ilvl w:val="0"/>
          <w:numId w:val="5"/>
        </w:numPr>
        <w:spacing w:after="0"/>
        <w:rPr>
          <w:rFonts w:ascii="Verdana" w:hAnsi="Verdana" w:cs="Microsoft Sans Serif"/>
          <w:sz w:val="20"/>
          <w:szCs w:val="20"/>
          <w:lang w:val="en-GB"/>
        </w:rPr>
      </w:pPr>
      <w:r w:rsidRPr="00876D2F">
        <w:rPr>
          <w:rFonts w:ascii="Verdana" w:hAnsi="Verdana" w:cs="Microsoft Sans Serif"/>
          <w:sz w:val="20"/>
          <w:szCs w:val="20"/>
          <w:lang w:val="en-GB"/>
        </w:rPr>
        <w:t xml:space="preserve">To contribute to the adequate professional structure in the employment sector of the tourism industry;  </w:t>
      </w:r>
    </w:p>
    <w:p w:rsidR="003F1060" w:rsidRPr="00876D2F" w:rsidRDefault="003F1060" w:rsidP="003F1060">
      <w:pPr>
        <w:pStyle w:val="Odstavekseznama"/>
        <w:numPr>
          <w:ilvl w:val="0"/>
          <w:numId w:val="5"/>
        </w:numPr>
        <w:spacing w:after="0"/>
        <w:rPr>
          <w:rFonts w:ascii="Verdana" w:hAnsi="Verdana" w:cs="Microsoft Sans Serif"/>
          <w:sz w:val="20"/>
          <w:szCs w:val="20"/>
          <w:lang w:val="en-GB"/>
        </w:rPr>
      </w:pPr>
      <w:r w:rsidRPr="00876D2F">
        <w:rPr>
          <w:rFonts w:ascii="Verdana" w:hAnsi="Verdana" w:cs="Microsoft Sans Serif"/>
          <w:sz w:val="20"/>
          <w:szCs w:val="20"/>
          <w:lang w:val="en-GB"/>
        </w:rPr>
        <w:t xml:space="preserve">To enable flexibility </w:t>
      </w:r>
      <w:r w:rsidR="008F4C8C" w:rsidRPr="00876D2F">
        <w:rPr>
          <w:rFonts w:ascii="Verdana" w:hAnsi="Verdana" w:cs="Microsoft Sans Serif"/>
          <w:sz w:val="20"/>
          <w:szCs w:val="20"/>
          <w:lang w:val="en-GB"/>
        </w:rPr>
        <w:t xml:space="preserve">of undergraduates from the field of several heritage disciplines  in their employment search; </w:t>
      </w:r>
      <w:r w:rsidRPr="00876D2F">
        <w:rPr>
          <w:rFonts w:ascii="Verdana" w:hAnsi="Verdana" w:cs="Microsoft Sans Serif"/>
          <w:sz w:val="20"/>
          <w:szCs w:val="20"/>
          <w:lang w:val="en-GB"/>
        </w:rPr>
        <w:t xml:space="preserve"> </w:t>
      </w:r>
    </w:p>
    <w:p w:rsidR="003D5471" w:rsidRPr="00876D2F" w:rsidRDefault="008F4C8C" w:rsidP="008F4C8C">
      <w:pPr>
        <w:pStyle w:val="Odstavekseznama"/>
        <w:numPr>
          <w:ilvl w:val="0"/>
          <w:numId w:val="5"/>
        </w:numPr>
        <w:spacing w:after="0"/>
        <w:rPr>
          <w:rFonts w:ascii="Verdana" w:hAnsi="Verdana" w:cs="Microsoft Sans Serif"/>
          <w:sz w:val="20"/>
          <w:szCs w:val="20"/>
          <w:lang w:val="en-GB"/>
        </w:rPr>
      </w:pPr>
      <w:r w:rsidRPr="00876D2F">
        <w:rPr>
          <w:rFonts w:ascii="Verdana" w:hAnsi="Verdana" w:cs="Microsoft Sans Serif"/>
          <w:sz w:val="20"/>
          <w:szCs w:val="20"/>
          <w:lang w:val="en-GB"/>
        </w:rPr>
        <w:t>To increase employment possibilities for tourism undergraduates.</w:t>
      </w:r>
    </w:p>
    <w:p w:rsidR="003D5471" w:rsidRPr="00876D2F" w:rsidRDefault="003D5471" w:rsidP="003D5471">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 </w:t>
      </w:r>
    </w:p>
    <w:p w:rsidR="003D5471" w:rsidRPr="00876D2F" w:rsidRDefault="003D5471" w:rsidP="003D5471">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lastRenderedPageBreak/>
        <w:t> </w:t>
      </w:r>
    </w:p>
    <w:p w:rsidR="005B592D" w:rsidRPr="00876D2F" w:rsidRDefault="005B592D" w:rsidP="005B592D">
      <w:pPr>
        <w:spacing w:after="0"/>
        <w:jc w:val="left"/>
        <w:rPr>
          <w:rFonts w:ascii="Verdana" w:eastAsia="Times New Roman" w:hAnsi="Verdana" w:cs="Times New Roman"/>
          <w:b/>
          <w:sz w:val="20"/>
          <w:szCs w:val="20"/>
          <w:lang w:val="en-GB" w:eastAsia="sl-SI"/>
        </w:rPr>
      </w:pPr>
      <w:r w:rsidRPr="00876D2F">
        <w:rPr>
          <w:rFonts w:ascii="Verdana" w:eastAsia="Times New Roman" w:hAnsi="Verdana" w:cs="Times New Roman"/>
          <w:b/>
          <w:sz w:val="20"/>
          <w:szCs w:val="20"/>
          <w:lang w:val="en-GB" w:eastAsia="sl-SI"/>
        </w:rPr>
        <w:t>3. Competencies of graduates</w:t>
      </w:r>
    </w:p>
    <w:p w:rsidR="003D5471" w:rsidRPr="00876D2F" w:rsidRDefault="003D5471" w:rsidP="003D5471">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 </w:t>
      </w:r>
    </w:p>
    <w:p w:rsidR="005B592D" w:rsidRPr="00876D2F" w:rsidRDefault="005B592D" w:rsidP="005B592D">
      <w:pPr>
        <w:spacing w:after="0"/>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 xml:space="preserve">For reaching the goals of the study </w:t>
      </w:r>
      <w:r w:rsidR="00876D2F" w:rsidRPr="00876D2F">
        <w:rPr>
          <w:rFonts w:ascii="Verdana" w:eastAsia="Times New Roman" w:hAnsi="Verdana" w:cs="Times New Roman"/>
          <w:sz w:val="20"/>
          <w:szCs w:val="20"/>
          <w:lang w:val="en-GB" w:eastAsia="sl-SI"/>
        </w:rPr>
        <w:t>programme,</w:t>
      </w:r>
      <w:r w:rsidRPr="00876D2F">
        <w:rPr>
          <w:rFonts w:ascii="Verdana" w:eastAsia="Times New Roman" w:hAnsi="Verdana" w:cs="Times New Roman"/>
          <w:sz w:val="20"/>
          <w:szCs w:val="20"/>
          <w:lang w:val="en-GB" w:eastAsia="sl-SI"/>
        </w:rPr>
        <w:t xml:space="preserve"> the students will develop the following general and subject-specific competencies:</w:t>
      </w:r>
    </w:p>
    <w:p w:rsidR="003D5471" w:rsidRPr="00876D2F" w:rsidRDefault="003D5471" w:rsidP="003D5471">
      <w:pPr>
        <w:spacing w:after="0"/>
        <w:rPr>
          <w:rFonts w:ascii="Verdana" w:eastAsia="Times New Roman" w:hAnsi="Verdana" w:cs="Times New Roman"/>
          <w:b/>
          <w:sz w:val="20"/>
          <w:szCs w:val="20"/>
          <w:lang w:val="en-GB" w:eastAsia="sl-SI"/>
        </w:rPr>
      </w:pPr>
      <w:r w:rsidRPr="00876D2F">
        <w:rPr>
          <w:rFonts w:ascii="Verdana" w:eastAsia="Times New Roman" w:hAnsi="Verdana" w:cs="Times New Roman"/>
          <w:sz w:val="20"/>
          <w:szCs w:val="20"/>
          <w:lang w:val="en-GB" w:eastAsia="sl-SI"/>
        </w:rPr>
        <w:br/>
      </w:r>
      <w:r w:rsidR="005B592D" w:rsidRPr="00876D2F">
        <w:rPr>
          <w:rFonts w:ascii="Verdana" w:eastAsia="Times New Roman" w:hAnsi="Verdana" w:cs="Times New Roman"/>
          <w:b/>
          <w:sz w:val="20"/>
          <w:szCs w:val="20"/>
          <w:lang w:val="en-GB" w:eastAsia="sl-SI"/>
        </w:rPr>
        <w:t>3. 1. General competencies</w:t>
      </w:r>
    </w:p>
    <w:p w:rsidR="003D5471" w:rsidRPr="00876D2F" w:rsidRDefault="0020427E" w:rsidP="00C62E0B">
      <w:pPr>
        <w:spacing w:after="0"/>
        <w:jc w:val="left"/>
        <w:rPr>
          <w:rFonts w:ascii="Calibri" w:eastAsia="Times New Roman" w:hAnsi="Calibri" w:cs="Times New Roman"/>
          <w:lang w:val="en-GB" w:eastAsia="sl-SI"/>
        </w:rPr>
      </w:pPr>
      <w:r w:rsidRPr="00876D2F">
        <w:rPr>
          <w:rFonts w:ascii="Arial" w:eastAsia="Times New Roman" w:hAnsi="Arial" w:cs="Arial"/>
          <w:noProof/>
          <w:vanish/>
          <w:color w:val="0000FF"/>
          <w:sz w:val="14"/>
          <w:szCs w:val="14"/>
          <w:lang w:eastAsia="sl-SI"/>
        </w:rPr>
        <w:drawing>
          <wp:inline distT="0" distB="0" distL="0" distR="0">
            <wp:extent cx="518160" cy="182880"/>
            <wp:effectExtent l="19050" t="0" r="0" b="0"/>
            <wp:docPr id="7" name="Slika 7" descr="http://www.microsofttranslator.com/static/193864/img/tooltip_logo.gif">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icrosofttranslator.com/static/193864/img/tooltip_logo.gif">
                      <a:hlinkClick r:id="rId7" tgtFrame="&quot;_blank&quot;"/>
                    </pic:cNvPr>
                    <pic:cNvPicPr>
                      <a:picLocks noChangeAspect="1" noChangeArrowheads="1"/>
                    </pic:cNvPicPr>
                  </pic:nvPicPr>
                  <pic:blipFill>
                    <a:blip r:embed="rId8" cstate="print"/>
                    <a:srcRect/>
                    <a:stretch>
                      <a:fillRect/>
                    </a:stretch>
                  </pic:blipFill>
                  <pic:spPr bwMode="auto">
                    <a:xfrm>
                      <a:off x="0" y="0"/>
                      <a:ext cx="518160" cy="182880"/>
                    </a:xfrm>
                    <a:prstGeom prst="rect">
                      <a:avLst/>
                    </a:prstGeom>
                    <a:noFill/>
                    <a:ln w="9525">
                      <a:noFill/>
                      <a:miter lim="800000"/>
                      <a:headEnd/>
                      <a:tailEnd/>
                    </a:ln>
                  </pic:spPr>
                </pic:pic>
              </a:graphicData>
            </a:graphic>
          </wp:inline>
        </w:drawing>
      </w:r>
      <w:r w:rsidRPr="00876D2F">
        <w:rPr>
          <w:rFonts w:ascii="Arial" w:eastAsia="Times New Roman" w:hAnsi="Arial" w:cs="Arial"/>
          <w:noProof/>
          <w:vanish/>
          <w:color w:val="000000"/>
          <w:sz w:val="14"/>
          <w:szCs w:val="14"/>
          <w:lang w:eastAsia="sl-SI"/>
        </w:rPr>
        <w:drawing>
          <wp:inline distT="0" distB="0" distL="0" distR="0">
            <wp:extent cx="76200" cy="76200"/>
            <wp:effectExtent l="19050" t="0" r="0" b="0"/>
            <wp:docPr id="8" name="Slika 8" descr="http://www.microsofttranslator.com/static/193864/img/tooltip_clo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icrosofttranslator.com/static/193864/img/tooltip_close.gif"/>
                    <pic:cNvPicPr>
                      <a:picLocks noChangeAspect="1" noChangeArrowheads="1"/>
                    </pic:cNvPicPr>
                  </pic:nvPicPr>
                  <pic:blipFill>
                    <a:blip r:embed="rId9"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p>
    <w:p w:rsidR="0020427E" w:rsidRPr="00876D2F" w:rsidRDefault="0020427E" w:rsidP="0020427E">
      <w:pPr>
        <w:pStyle w:val="Odstavekseznama"/>
        <w:numPr>
          <w:ilvl w:val="0"/>
          <w:numId w:val="6"/>
        </w:numPr>
        <w:spacing w:after="0"/>
        <w:jc w:val="left"/>
        <w:rPr>
          <w:rFonts w:ascii="Verdana" w:eastAsia="Times New Roman" w:hAnsi="Verdana" w:cs="Times New Roman"/>
          <w:sz w:val="20"/>
          <w:szCs w:val="20"/>
          <w:lang w:val="en-GB" w:eastAsia="sl-SI"/>
        </w:rPr>
      </w:pPr>
      <w:r w:rsidRPr="00876D2F">
        <w:rPr>
          <w:rFonts w:ascii="Arial" w:hAnsi="Arial" w:cs="Arial"/>
          <w:noProof/>
          <w:vanish/>
          <w:sz w:val="14"/>
          <w:szCs w:val="14"/>
          <w:lang w:eastAsia="sl-SI"/>
        </w:rPr>
        <w:drawing>
          <wp:inline distT="0" distB="0" distL="0" distR="0">
            <wp:extent cx="518160" cy="182880"/>
            <wp:effectExtent l="19050" t="0" r="0" b="0"/>
            <wp:docPr id="1" name="Slika 11" descr="http://www.microsofttranslator.com/static/193864/img/tooltip_logo.gif">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microsofttranslator.com/static/193864/img/tooltip_logo.gif">
                      <a:hlinkClick r:id="rId7" tgtFrame="&quot;_blank&quot;"/>
                    </pic:cNvPr>
                    <pic:cNvPicPr>
                      <a:picLocks noChangeAspect="1" noChangeArrowheads="1"/>
                    </pic:cNvPicPr>
                  </pic:nvPicPr>
                  <pic:blipFill>
                    <a:blip r:embed="rId8" cstate="print"/>
                    <a:srcRect/>
                    <a:stretch>
                      <a:fillRect/>
                    </a:stretch>
                  </pic:blipFill>
                  <pic:spPr bwMode="auto">
                    <a:xfrm>
                      <a:off x="0" y="0"/>
                      <a:ext cx="518160" cy="182880"/>
                    </a:xfrm>
                    <a:prstGeom prst="rect">
                      <a:avLst/>
                    </a:prstGeom>
                    <a:noFill/>
                    <a:ln w="9525">
                      <a:noFill/>
                      <a:miter lim="800000"/>
                      <a:headEnd/>
                      <a:tailEnd/>
                    </a:ln>
                  </pic:spPr>
                </pic:pic>
              </a:graphicData>
            </a:graphic>
          </wp:inline>
        </w:drawing>
      </w:r>
      <w:r w:rsidRPr="00876D2F">
        <w:rPr>
          <w:rFonts w:ascii="Arial" w:hAnsi="Arial" w:cs="Arial"/>
          <w:noProof/>
          <w:vanish/>
          <w:color w:val="000000"/>
          <w:sz w:val="14"/>
          <w:szCs w:val="14"/>
          <w:lang w:eastAsia="sl-SI"/>
        </w:rPr>
        <w:drawing>
          <wp:inline distT="0" distB="0" distL="0" distR="0">
            <wp:extent cx="76200" cy="76200"/>
            <wp:effectExtent l="19050" t="0" r="0" b="0"/>
            <wp:docPr id="2" name="Slika 12" descr="http://www.microsofttranslator.com/static/193864/img/tooltip_clo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microsofttranslator.com/static/193864/img/tooltip_close.gif"/>
                    <pic:cNvPicPr>
                      <a:picLocks noChangeAspect="1" noChangeArrowheads="1"/>
                    </pic:cNvPicPr>
                  </pic:nvPicPr>
                  <pic:blipFill>
                    <a:blip r:embed="rId9"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r w:rsidRPr="00876D2F">
        <w:rPr>
          <w:rFonts w:ascii="Verdana" w:eastAsia="Times New Roman" w:hAnsi="Verdana" w:cs="Times New Roman"/>
          <w:sz w:val="20"/>
          <w:szCs w:val="20"/>
          <w:lang w:val="en-GB" w:eastAsia="sl-SI"/>
        </w:rPr>
        <w:t xml:space="preserve">The ability to use scientific research methods in a broad spectrum of problems and in changed circumstances; </w:t>
      </w:r>
    </w:p>
    <w:p w:rsidR="00C62E0B" w:rsidRPr="00876D2F" w:rsidRDefault="00C62E0B" w:rsidP="0020427E">
      <w:pPr>
        <w:pStyle w:val="Odstavekseznama"/>
        <w:numPr>
          <w:ilvl w:val="0"/>
          <w:numId w:val="6"/>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 xml:space="preserve">The </w:t>
      </w:r>
      <w:r w:rsidR="0020427E" w:rsidRPr="00876D2F">
        <w:rPr>
          <w:rFonts w:ascii="Verdana" w:eastAsia="Times New Roman" w:hAnsi="Verdana" w:cs="Times New Roman"/>
          <w:sz w:val="20"/>
          <w:szCs w:val="20"/>
          <w:lang w:val="en-GB" w:eastAsia="sl-SI"/>
        </w:rPr>
        <w:t xml:space="preserve">capacity for independent studies for the development of critical reflections and </w:t>
      </w:r>
      <w:r w:rsidR="00006B49" w:rsidRPr="00876D2F">
        <w:rPr>
          <w:rFonts w:ascii="Verdana" w:eastAsia="Times New Roman" w:hAnsi="Verdana" w:cs="Times New Roman"/>
          <w:sz w:val="20"/>
          <w:szCs w:val="20"/>
          <w:lang w:val="en-GB" w:eastAsia="sl-SI"/>
        </w:rPr>
        <w:t>to obtain</w:t>
      </w:r>
      <w:r w:rsidR="0020427E" w:rsidRPr="00876D2F">
        <w:rPr>
          <w:rFonts w:ascii="Verdana" w:eastAsia="Times New Roman" w:hAnsi="Verdana" w:cs="Times New Roman"/>
          <w:sz w:val="20"/>
          <w:szCs w:val="20"/>
          <w:lang w:val="en-GB" w:eastAsia="sl-SI"/>
        </w:rPr>
        <w:t xml:space="preserve"> social and communication skills, </w:t>
      </w:r>
      <w:r w:rsidRPr="00876D2F">
        <w:rPr>
          <w:rFonts w:ascii="Verdana" w:eastAsia="Times New Roman" w:hAnsi="Verdana" w:cs="Times New Roman"/>
          <w:sz w:val="20"/>
          <w:szCs w:val="20"/>
          <w:lang w:val="en-GB" w:eastAsia="sl-SI"/>
        </w:rPr>
        <w:t>as well as to assess current events and</w:t>
      </w:r>
      <w:r w:rsidR="0020427E" w:rsidRPr="00876D2F">
        <w:rPr>
          <w:rFonts w:ascii="Verdana" w:eastAsia="Times New Roman" w:hAnsi="Verdana" w:cs="Times New Roman"/>
          <w:sz w:val="20"/>
          <w:szCs w:val="20"/>
          <w:lang w:val="en-GB" w:eastAsia="sl-SI"/>
        </w:rPr>
        <w:t xml:space="preserve"> the interpretation and e</w:t>
      </w:r>
      <w:r w:rsidRPr="00876D2F">
        <w:rPr>
          <w:rFonts w:ascii="Verdana" w:eastAsia="Times New Roman" w:hAnsi="Verdana" w:cs="Times New Roman"/>
          <w:sz w:val="20"/>
          <w:szCs w:val="20"/>
          <w:lang w:val="en-GB" w:eastAsia="sl-SI"/>
        </w:rPr>
        <w:t xml:space="preserve">valuation of social phenomena; </w:t>
      </w:r>
    </w:p>
    <w:p w:rsidR="00C62E0B" w:rsidRPr="00876D2F" w:rsidRDefault="00C62E0B" w:rsidP="0020427E">
      <w:pPr>
        <w:pStyle w:val="Odstavekseznama"/>
        <w:numPr>
          <w:ilvl w:val="0"/>
          <w:numId w:val="6"/>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T</w:t>
      </w:r>
      <w:r w:rsidR="0020427E" w:rsidRPr="00876D2F">
        <w:rPr>
          <w:rFonts w:ascii="Verdana" w:eastAsia="Times New Roman" w:hAnsi="Verdana" w:cs="Times New Roman"/>
          <w:sz w:val="20"/>
          <w:szCs w:val="20"/>
          <w:lang w:val="en-GB" w:eastAsia="sl-SI"/>
        </w:rPr>
        <w:t>he ability of deepening knowledge o</w:t>
      </w:r>
      <w:r w:rsidRPr="00876D2F">
        <w:rPr>
          <w:rFonts w:ascii="Verdana" w:eastAsia="Times New Roman" w:hAnsi="Verdana" w:cs="Times New Roman"/>
          <w:sz w:val="20"/>
          <w:szCs w:val="20"/>
          <w:lang w:val="en-GB" w:eastAsia="sl-SI"/>
        </w:rPr>
        <w:t xml:space="preserve">n specific areas of expertise; </w:t>
      </w:r>
    </w:p>
    <w:p w:rsidR="00C62E0B" w:rsidRPr="00876D2F" w:rsidRDefault="00C62E0B" w:rsidP="0020427E">
      <w:pPr>
        <w:pStyle w:val="Odstavekseznama"/>
        <w:numPr>
          <w:ilvl w:val="0"/>
          <w:numId w:val="6"/>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T</w:t>
      </w:r>
      <w:r w:rsidR="0020427E" w:rsidRPr="00876D2F">
        <w:rPr>
          <w:rFonts w:ascii="Verdana" w:eastAsia="Times New Roman" w:hAnsi="Verdana" w:cs="Times New Roman"/>
          <w:sz w:val="20"/>
          <w:szCs w:val="20"/>
          <w:lang w:val="en-GB" w:eastAsia="sl-SI"/>
        </w:rPr>
        <w:t xml:space="preserve">he ability to lead teams and teamwork; </w:t>
      </w:r>
    </w:p>
    <w:p w:rsidR="00C62E0B" w:rsidRPr="00876D2F" w:rsidRDefault="00C62E0B" w:rsidP="0020427E">
      <w:pPr>
        <w:pStyle w:val="Odstavekseznama"/>
        <w:numPr>
          <w:ilvl w:val="0"/>
          <w:numId w:val="6"/>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The use</w:t>
      </w:r>
      <w:r w:rsidR="0020427E" w:rsidRPr="00876D2F">
        <w:rPr>
          <w:rFonts w:ascii="Verdana" w:eastAsia="Times New Roman" w:hAnsi="Verdana" w:cs="Times New Roman"/>
          <w:sz w:val="20"/>
          <w:szCs w:val="20"/>
          <w:lang w:val="en-GB" w:eastAsia="sl-SI"/>
        </w:rPr>
        <w:t xml:space="preserve"> </w:t>
      </w:r>
      <w:r w:rsidRPr="00876D2F">
        <w:rPr>
          <w:rFonts w:ascii="Verdana" w:eastAsia="Times New Roman" w:hAnsi="Verdana" w:cs="Times New Roman"/>
          <w:sz w:val="20"/>
          <w:szCs w:val="20"/>
          <w:lang w:val="en-GB" w:eastAsia="sl-SI"/>
        </w:rPr>
        <w:t xml:space="preserve">of </w:t>
      </w:r>
      <w:r w:rsidR="0020427E" w:rsidRPr="00876D2F">
        <w:rPr>
          <w:rFonts w:ascii="Verdana" w:eastAsia="Times New Roman" w:hAnsi="Verdana" w:cs="Times New Roman"/>
          <w:sz w:val="20"/>
          <w:szCs w:val="20"/>
          <w:lang w:val="en-GB" w:eastAsia="sl-SI"/>
        </w:rPr>
        <w:t>interdisciplinary knowledge for the work in the field of economy and cul</w:t>
      </w:r>
      <w:r w:rsidR="00006B49" w:rsidRPr="00876D2F">
        <w:rPr>
          <w:rFonts w:ascii="Verdana" w:eastAsia="Times New Roman" w:hAnsi="Verdana" w:cs="Times New Roman"/>
          <w:sz w:val="20"/>
          <w:szCs w:val="20"/>
          <w:lang w:val="en-GB" w:eastAsia="sl-SI"/>
        </w:rPr>
        <w:t>ture within the national and international economy and</w:t>
      </w:r>
      <w:r w:rsidR="0020427E" w:rsidRPr="00876D2F">
        <w:rPr>
          <w:rFonts w:ascii="Verdana" w:eastAsia="Times New Roman" w:hAnsi="Verdana" w:cs="Times New Roman"/>
          <w:sz w:val="20"/>
          <w:szCs w:val="20"/>
          <w:lang w:val="en-GB" w:eastAsia="sl-SI"/>
        </w:rPr>
        <w:t xml:space="preserve"> in the highly competitive and globalised environment; </w:t>
      </w:r>
    </w:p>
    <w:p w:rsidR="0020427E" w:rsidRPr="00876D2F" w:rsidRDefault="00C62E0B" w:rsidP="0020427E">
      <w:pPr>
        <w:pStyle w:val="Odstavekseznama"/>
        <w:numPr>
          <w:ilvl w:val="0"/>
          <w:numId w:val="6"/>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 xml:space="preserve">The </w:t>
      </w:r>
      <w:r w:rsidR="0020427E" w:rsidRPr="00876D2F">
        <w:rPr>
          <w:rFonts w:ascii="Verdana" w:eastAsia="Times New Roman" w:hAnsi="Verdana" w:cs="Times New Roman"/>
          <w:sz w:val="20"/>
          <w:szCs w:val="20"/>
          <w:lang w:val="en-GB" w:eastAsia="sl-SI"/>
        </w:rPr>
        <w:t xml:space="preserve">commitment to professional ethics </w:t>
      </w:r>
      <w:r w:rsidR="00006B49" w:rsidRPr="00876D2F">
        <w:rPr>
          <w:rFonts w:ascii="Verdana" w:eastAsia="Times New Roman" w:hAnsi="Verdana" w:cs="Times New Roman"/>
          <w:sz w:val="20"/>
          <w:szCs w:val="20"/>
          <w:lang w:val="en-GB" w:eastAsia="sl-SI"/>
        </w:rPr>
        <w:t xml:space="preserve">and the ability of </w:t>
      </w:r>
      <w:r w:rsidR="0020427E" w:rsidRPr="00876D2F">
        <w:rPr>
          <w:rFonts w:ascii="Verdana" w:eastAsia="Times New Roman" w:hAnsi="Verdana" w:cs="Times New Roman"/>
          <w:sz w:val="20"/>
          <w:szCs w:val="20"/>
          <w:lang w:val="en-GB" w:eastAsia="sl-SI"/>
        </w:rPr>
        <w:t xml:space="preserve">ethical reflections.  </w:t>
      </w:r>
      <w:r w:rsidR="00DF7D07" w:rsidRPr="00876D2F">
        <w:rPr>
          <w:rFonts w:ascii="Verdana" w:eastAsia="Times New Roman" w:hAnsi="Verdana" w:cs="Times New Roman"/>
          <w:sz w:val="20"/>
          <w:szCs w:val="20"/>
          <w:lang w:val="en-GB" w:eastAsia="sl-SI"/>
        </w:rPr>
        <w:t xml:space="preserve"> </w:t>
      </w:r>
    </w:p>
    <w:p w:rsidR="003D5471" w:rsidRPr="00876D2F" w:rsidRDefault="003D5471" w:rsidP="00006B49">
      <w:pPr>
        <w:spacing w:after="0" w:line="288" w:lineRule="auto"/>
        <w:rPr>
          <w:rFonts w:ascii="Verdana" w:hAnsi="Verdana" w:cs="Microsoft Sans Serif"/>
          <w:sz w:val="20"/>
          <w:szCs w:val="20"/>
          <w:lang w:val="en-GB"/>
        </w:rPr>
      </w:pPr>
    </w:p>
    <w:p w:rsidR="003D5471" w:rsidRPr="00876D2F" w:rsidRDefault="003D5471" w:rsidP="003D5471">
      <w:pPr>
        <w:spacing w:after="0"/>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 </w:t>
      </w:r>
    </w:p>
    <w:p w:rsidR="005B592D" w:rsidRPr="00876D2F" w:rsidRDefault="005B592D" w:rsidP="005B592D">
      <w:pPr>
        <w:pStyle w:val="Odstavekseznama"/>
        <w:numPr>
          <w:ilvl w:val="1"/>
          <w:numId w:val="1"/>
        </w:numPr>
        <w:spacing w:after="0"/>
        <w:jc w:val="left"/>
        <w:rPr>
          <w:rFonts w:ascii="Verdana" w:eastAsia="Times New Roman" w:hAnsi="Verdana" w:cs="Times New Roman"/>
          <w:b/>
          <w:sz w:val="20"/>
          <w:szCs w:val="20"/>
          <w:lang w:val="en-GB" w:eastAsia="sl-SI"/>
        </w:rPr>
      </w:pPr>
      <w:r w:rsidRPr="00876D2F">
        <w:rPr>
          <w:rFonts w:ascii="Verdana" w:eastAsia="Times New Roman" w:hAnsi="Verdana" w:cs="Times New Roman"/>
          <w:b/>
          <w:sz w:val="20"/>
          <w:szCs w:val="20"/>
          <w:lang w:val="en-GB" w:eastAsia="sl-SI"/>
        </w:rPr>
        <w:t>Subject-specific competencies</w:t>
      </w:r>
    </w:p>
    <w:p w:rsidR="00006B49" w:rsidRPr="00876D2F" w:rsidRDefault="00006B49" w:rsidP="00006B49">
      <w:pPr>
        <w:pStyle w:val="Odstavekseznama"/>
        <w:numPr>
          <w:ilvl w:val="0"/>
          <w:numId w:val="10"/>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K</w:t>
      </w:r>
      <w:r w:rsidR="00DF7D07" w:rsidRPr="00876D2F">
        <w:rPr>
          <w:rFonts w:ascii="Verdana" w:eastAsia="Times New Roman" w:hAnsi="Verdana" w:cs="Times New Roman"/>
          <w:sz w:val="20"/>
          <w:szCs w:val="20"/>
          <w:lang w:val="en-GB" w:eastAsia="sl-SI"/>
        </w:rPr>
        <w:t>nowledge of key economic and management issues in the field of tourism and</w:t>
      </w:r>
      <w:r w:rsidRPr="00876D2F">
        <w:rPr>
          <w:rFonts w:ascii="Verdana" w:eastAsia="Times New Roman" w:hAnsi="Verdana" w:cs="Times New Roman"/>
          <w:sz w:val="20"/>
          <w:szCs w:val="20"/>
          <w:lang w:val="en-GB" w:eastAsia="sl-SI"/>
        </w:rPr>
        <w:t xml:space="preserve"> </w:t>
      </w:r>
      <w:r w:rsidR="00DF7D07" w:rsidRPr="00876D2F">
        <w:rPr>
          <w:rFonts w:ascii="Verdana" w:eastAsia="Times New Roman" w:hAnsi="Verdana" w:cs="Times New Roman"/>
          <w:sz w:val="20"/>
          <w:szCs w:val="20"/>
          <w:lang w:val="en-GB" w:eastAsia="sl-SI"/>
        </w:rPr>
        <w:t xml:space="preserve">in-depth topics from the </w:t>
      </w:r>
      <w:r w:rsidRPr="00876D2F">
        <w:rPr>
          <w:rFonts w:ascii="Verdana" w:eastAsia="Times New Roman" w:hAnsi="Verdana" w:cs="Times New Roman"/>
          <w:sz w:val="20"/>
          <w:szCs w:val="20"/>
          <w:lang w:val="en-GB" w:eastAsia="sl-SI"/>
        </w:rPr>
        <w:t>fields of heritage tourism</w:t>
      </w:r>
      <w:r w:rsidR="00DF7D07" w:rsidRPr="00876D2F">
        <w:rPr>
          <w:rFonts w:ascii="Verdana" w:eastAsia="Times New Roman" w:hAnsi="Verdana" w:cs="Times New Roman"/>
          <w:sz w:val="20"/>
          <w:szCs w:val="20"/>
          <w:lang w:val="en-GB" w:eastAsia="sl-SI"/>
        </w:rPr>
        <w:t xml:space="preserve">; </w:t>
      </w:r>
    </w:p>
    <w:p w:rsidR="00006B49" w:rsidRPr="00876D2F" w:rsidRDefault="00006B49" w:rsidP="005B592D">
      <w:pPr>
        <w:pStyle w:val="Odstavekseznama"/>
        <w:numPr>
          <w:ilvl w:val="0"/>
          <w:numId w:val="10"/>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K</w:t>
      </w:r>
      <w:r w:rsidR="00DF7D07" w:rsidRPr="00876D2F">
        <w:rPr>
          <w:rFonts w:ascii="Verdana" w:eastAsia="Times New Roman" w:hAnsi="Verdana" w:cs="Times New Roman"/>
          <w:sz w:val="20"/>
          <w:szCs w:val="20"/>
          <w:lang w:val="en-GB" w:eastAsia="sl-SI"/>
        </w:rPr>
        <w:t>nowledge of</w:t>
      </w:r>
      <w:r w:rsidRPr="00876D2F">
        <w:rPr>
          <w:rFonts w:ascii="Verdana" w:eastAsia="Times New Roman" w:hAnsi="Verdana" w:cs="Times New Roman"/>
          <w:sz w:val="20"/>
          <w:szCs w:val="20"/>
          <w:lang w:val="en-GB" w:eastAsia="sl-SI"/>
        </w:rPr>
        <w:t xml:space="preserve"> key topics in the field of the heritage </w:t>
      </w:r>
      <w:r w:rsidR="00DF7D07" w:rsidRPr="00876D2F">
        <w:rPr>
          <w:rFonts w:ascii="Verdana" w:eastAsia="Times New Roman" w:hAnsi="Verdana" w:cs="Times New Roman"/>
          <w:sz w:val="20"/>
          <w:szCs w:val="20"/>
          <w:lang w:val="en-GB" w:eastAsia="sl-SI"/>
        </w:rPr>
        <w:t xml:space="preserve"> the </w:t>
      </w:r>
      <w:r w:rsidRPr="00876D2F">
        <w:rPr>
          <w:rFonts w:ascii="Verdana" w:eastAsia="Times New Roman" w:hAnsi="Verdana" w:cs="Times New Roman"/>
          <w:sz w:val="20"/>
          <w:szCs w:val="20"/>
          <w:lang w:val="en-GB" w:eastAsia="sl-SI"/>
        </w:rPr>
        <w:t xml:space="preserve">Slovenian, </w:t>
      </w:r>
      <w:r w:rsidR="00DF7D07" w:rsidRPr="00876D2F">
        <w:rPr>
          <w:rFonts w:ascii="Verdana" w:eastAsia="Times New Roman" w:hAnsi="Verdana" w:cs="Times New Roman"/>
          <w:sz w:val="20"/>
          <w:szCs w:val="20"/>
          <w:lang w:val="en-GB" w:eastAsia="sl-SI"/>
        </w:rPr>
        <w:t>Mediterranean and t</w:t>
      </w:r>
      <w:r w:rsidRPr="00876D2F">
        <w:rPr>
          <w:rFonts w:ascii="Verdana" w:eastAsia="Times New Roman" w:hAnsi="Verdana" w:cs="Times New Roman"/>
          <w:sz w:val="20"/>
          <w:szCs w:val="20"/>
          <w:lang w:val="en-GB" w:eastAsia="sl-SI"/>
        </w:rPr>
        <w:t xml:space="preserve">he European geographic area; </w:t>
      </w:r>
    </w:p>
    <w:p w:rsidR="00D647A2" w:rsidRPr="00876D2F" w:rsidRDefault="00006B49" w:rsidP="005B592D">
      <w:pPr>
        <w:pStyle w:val="Odstavekseznama"/>
        <w:numPr>
          <w:ilvl w:val="0"/>
          <w:numId w:val="10"/>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Cs/>
          <w:sz w:val="20"/>
          <w:lang w:val="en-GB" w:eastAsia="sl-SI"/>
        </w:rPr>
        <w:t>Mastering the theoretical problems of the tourist</w:t>
      </w:r>
      <w:r w:rsidR="00D647A2" w:rsidRPr="00876D2F">
        <w:rPr>
          <w:rFonts w:ascii="Verdana" w:eastAsia="Times New Roman" w:hAnsi="Verdana" w:cs="Times New Roman"/>
          <w:bCs/>
          <w:sz w:val="20"/>
          <w:lang w:val="en-GB" w:eastAsia="sl-SI"/>
        </w:rPr>
        <w:t xml:space="preserve"> industry and their solutions;</w:t>
      </w:r>
    </w:p>
    <w:p w:rsidR="00D647A2" w:rsidRPr="00876D2F" w:rsidRDefault="00D647A2" w:rsidP="005B592D">
      <w:pPr>
        <w:pStyle w:val="Odstavekseznama"/>
        <w:numPr>
          <w:ilvl w:val="0"/>
          <w:numId w:val="10"/>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Cs/>
          <w:sz w:val="20"/>
          <w:lang w:val="en-GB" w:eastAsia="sl-SI"/>
        </w:rPr>
        <w:t>W</w:t>
      </w:r>
      <w:r w:rsidR="00006B49" w:rsidRPr="00876D2F">
        <w:rPr>
          <w:rFonts w:ascii="Verdana" w:eastAsia="Times New Roman" w:hAnsi="Verdana" w:cs="Times New Roman"/>
          <w:bCs/>
          <w:sz w:val="20"/>
          <w:lang w:val="en-GB" w:eastAsia="sl-SI"/>
        </w:rPr>
        <w:t xml:space="preserve">ork independently with the help of the research and interpretative methods in the field of tourism; </w:t>
      </w:r>
    </w:p>
    <w:p w:rsidR="00D647A2" w:rsidRPr="00876D2F" w:rsidRDefault="00D647A2" w:rsidP="005B592D">
      <w:pPr>
        <w:pStyle w:val="Odstavekseznama"/>
        <w:numPr>
          <w:ilvl w:val="0"/>
          <w:numId w:val="10"/>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Cs/>
          <w:sz w:val="20"/>
          <w:lang w:val="en-GB" w:eastAsia="sl-SI"/>
        </w:rPr>
        <w:t xml:space="preserve">Work independently with </w:t>
      </w:r>
      <w:r w:rsidR="00006B49" w:rsidRPr="00876D2F">
        <w:rPr>
          <w:rFonts w:ascii="Verdana" w:eastAsia="Times New Roman" w:hAnsi="Verdana" w:cs="Times New Roman"/>
          <w:bCs/>
          <w:sz w:val="20"/>
          <w:lang w:val="en-GB" w:eastAsia="sl-SI"/>
        </w:rPr>
        <w:t>help of managem</w:t>
      </w:r>
      <w:r w:rsidRPr="00876D2F">
        <w:rPr>
          <w:rFonts w:ascii="Verdana" w:eastAsia="Times New Roman" w:hAnsi="Verdana" w:cs="Times New Roman"/>
          <w:bCs/>
          <w:sz w:val="20"/>
          <w:lang w:val="en-GB" w:eastAsia="sl-SI"/>
        </w:rPr>
        <w:t xml:space="preserve">ent tools in the area of </w:t>
      </w:r>
      <w:r w:rsidR="00876D2F" w:rsidRPr="00876D2F">
        <w:rPr>
          <w:rFonts w:ascii="Verdana" w:eastAsia="Times New Roman" w:hAnsi="Verdana" w:cs="Times New Roman"/>
          <w:bCs/>
          <w:sz w:val="20"/>
          <w:lang w:val="en-GB" w:eastAsia="sl-SI"/>
        </w:rPr>
        <w:t>valorisation</w:t>
      </w:r>
      <w:r w:rsidR="00006B49" w:rsidRPr="00876D2F">
        <w:rPr>
          <w:rFonts w:ascii="Verdana" w:eastAsia="Times New Roman" w:hAnsi="Verdana" w:cs="Times New Roman"/>
          <w:bCs/>
          <w:sz w:val="20"/>
          <w:lang w:val="en-GB" w:eastAsia="sl-SI"/>
        </w:rPr>
        <w:t>, design</w:t>
      </w:r>
      <w:r w:rsidRPr="00876D2F">
        <w:rPr>
          <w:rFonts w:ascii="Verdana" w:eastAsia="Times New Roman" w:hAnsi="Verdana" w:cs="Times New Roman"/>
          <w:bCs/>
          <w:sz w:val="20"/>
          <w:lang w:val="en-GB" w:eastAsia="sl-SI"/>
        </w:rPr>
        <w:t>ing</w:t>
      </w:r>
      <w:r w:rsidR="00006B49" w:rsidRPr="00876D2F">
        <w:rPr>
          <w:rFonts w:ascii="Verdana" w:eastAsia="Times New Roman" w:hAnsi="Verdana" w:cs="Times New Roman"/>
          <w:bCs/>
          <w:sz w:val="20"/>
          <w:lang w:val="en-GB" w:eastAsia="sl-SI"/>
        </w:rPr>
        <w:t xml:space="preserve"> and marketing of tourism services with </w:t>
      </w:r>
      <w:r w:rsidRPr="00876D2F">
        <w:rPr>
          <w:rFonts w:ascii="Verdana" w:eastAsia="Times New Roman" w:hAnsi="Verdana" w:cs="Times New Roman"/>
          <w:bCs/>
          <w:sz w:val="20"/>
          <w:lang w:val="en-GB" w:eastAsia="sl-SI"/>
        </w:rPr>
        <w:t>heritage tourism</w:t>
      </w:r>
      <w:r w:rsidR="00006B49" w:rsidRPr="00876D2F">
        <w:rPr>
          <w:rFonts w:ascii="Verdana" w:eastAsia="Times New Roman" w:hAnsi="Verdana" w:cs="Times New Roman"/>
          <w:bCs/>
          <w:sz w:val="20"/>
          <w:lang w:val="en-GB" w:eastAsia="sl-SI"/>
        </w:rPr>
        <w:t xml:space="preserve"> content</w:t>
      </w:r>
      <w:r w:rsidRPr="00876D2F">
        <w:rPr>
          <w:rFonts w:ascii="Verdana" w:eastAsia="Times New Roman" w:hAnsi="Verdana" w:cs="Times New Roman"/>
          <w:bCs/>
          <w:sz w:val="20"/>
          <w:lang w:val="en-GB" w:eastAsia="sl-SI"/>
        </w:rPr>
        <w:t>s;</w:t>
      </w:r>
    </w:p>
    <w:p w:rsidR="00D647A2" w:rsidRPr="00876D2F" w:rsidRDefault="00D647A2" w:rsidP="005B592D">
      <w:pPr>
        <w:pStyle w:val="Odstavekseznama"/>
        <w:numPr>
          <w:ilvl w:val="0"/>
          <w:numId w:val="10"/>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Cs/>
          <w:sz w:val="20"/>
          <w:lang w:val="en-GB" w:eastAsia="sl-SI"/>
        </w:rPr>
        <w:t>D</w:t>
      </w:r>
      <w:r w:rsidR="00006B49" w:rsidRPr="00876D2F">
        <w:rPr>
          <w:rFonts w:ascii="Verdana" w:eastAsia="Times New Roman" w:hAnsi="Verdana" w:cs="Times New Roman"/>
          <w:bCs/>
          <w:sz w:val="20"/>
          <w:lang w:val="en-GB" w:eastAsia="sl-SI"/>
        </w:rPr>
        <w:t xml:space="preserve">eepening </w:t>
      </w:r>
      <w:r w:rsidRPr="00876D2F">
        <w:rPr>
          <w:rFonts w:ascii="Verdana" w:eastAsia="Times New Roman" w:hAnsi="Verdana" w:cs="Times New Roman"/>
          <w:bCs/>
          <w:sz w:val="20"/>
          <w:lang w:val="en-GB" w:eastAsia="sl-SI"/>
        </w:rPr>
        <w:t xml:space="preserve">of </w:t>
      </w:r>
      <w:r w:rsidR="00006B49" w:rsidRPr="00876D2F">
        <w:rPr>
          <w:rFonts w:ascii="Verdana" w:eastAsia="Times New Roman" w:hAnsi="Verdana" w:cs="Times New Roman"/>
          <w:bCs/>
          <w:sz w:val="20"/>
          <w:lang w:val="en-GB" w:eastAsia="sl-SI"/>
        </w:rPr>
        <w:t xml:space="preserve">various </w:t>
      </w:r>
      <w:r w:rsidRPr="00876D2F">
        <w:rPr>
          <w:rFonts w:ascii="Verdana" w:eastAsia="Times New Roman" w:hAnsi="Verdana" w:cs="Times New Roman"/>
          <w:bCs/>
          <w:sz w:val="20"/>
          <w:lang w:val="en-GB" w:eastAsia="sl-SI"/>
        </w:rPr>
        <w:t>applicative issues in heritage tourism;</w:t>
      </w:r>
    </w:p>
    <w:p w:rsidR="00D647A2" w:rsidRPr="00876D2F" w:rsidRDefault="00D647A2" w:rsidP="005B592D">
      <w:pPr>
        <w:pStyle w:val="Odstavekseznama"/>
        <w:numPr>
          <w:ilvl w:val="0"/>
          <w:numId w:val="10"/>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Cs/>
          <w:sz w:val="20"/>
          <w:lang w:val="en-GB" w:eastAsia="sl-SI"/>
        </w:rPr>
        <w:t xml:space="preserve">Understanding of </w:t>
      </w:r>
      <w:r w:rsidR="00006B49" w:rsidRPr="00876D2F">
        <w:rPr>
          <w:rFonts w:ascii="Verdana" w:eastAsia="Times New Roman" w:hAnsi="Verdana" w:cs="Times New Roman"/>
          <w:bCs/>
          <w:sz w:val="20"/>
          <w:lang w:val="en-GB" w:eastAsia="sl-SI"/>
        </w:rPr>
        <w:t>operation</w:t>
      </w:r>
      <w:r w:rsidRPr="00876D2F">
        <w:rPr>
          <w:rFonts w:ascii="Verdana" w:eastAsia="Times New Roman" w:hAnsi="Verdana" w:cs="Times New Roman"/>
          <w:bCs/>
          <w:sz w:val="20"/>
          <w:lang w:val="en-GB" w:eastAsia="sl-SI"/>
        </w:rPr>
        <w:t>s</w:t>
      </w:r>
      <w:r w:rsidR="00006B49" w:rsidRPr="00876D2F">
        <w:rPr>
          <w:rFonts w:ascii="Verdana" w:eastAsia="Times New Roman" w:hAnsi="Verdana" w:cs="Times New Roman"/>
          <w:bCs/>
          <w:sz w:val="20"/>
          <w:lang w:val="en-GB" w:eastAsia="sl-SI"/>
        </w:rPr>
        <w:t xml:space="preserve"> of the tourist</w:t>
      </w:r>
      <w:r w:rsidRPr="00876D2F">
        <w:rPr>
          <w:rFonts w:ascii="Verdana" w:eastAsia="Times New Roman" w:hAnsi="Verdana" w:cs="Times New Roman"/>
          <w:bCs/>
          <w:sz w:val="20"/>
          <w:lang w:val="en-GB" w:eastAsia="sl-SI"/>
        </w:rPr>
        <w:t>ic systems</w:t>
      </w:r>
      <w:r w:rsidR="00006B49" w:rsidRPr="00876D2F">
        <w:rPr>
          <w:rFonts w:ascii="Verdana" w:eastAsia="Times New Roman" w:hAnsi="Verdana" w:cs="Times New Roman"/>
          <w:bCs/>
          <w:sz w:val="20"/>
          <w:lang w:val="en-GB" w:eastAsia="sl-SI"/>
        </w:rPr>
        <w:t xml:space="preserve"> </w:t>
      </w:r>
      <w:r w:rsidRPr="00876D2F">
        <w:rPr>
          <w:rFonts w:ascii="Verdana" w:eastAsia="Times New Roman" w:hAnsi="Verdana" w:cs="Times New Roman"/>
          <w:bCs/>
          <w:sz w:val="20"/>
          <w:lang w:val="en-GB" w:eastAsia="sl-SI"/>
        </w:rPr>
        <w:t xml:space="preserve">and </w:t>
      </w:r>
      <w:r w:rsidR="00006B49" w:rsidRPr="00876D2F">
        <w:rPr>
          <w:rFonts w:ascii="Verdana" w:eastAsia="Times New Roman" w:hAnsi="Verdana" w:cs="Times New Roman"/>
          <w:bCs/>
          <w:sz w:val="20"/>
          <w:lang w:val="en-GB" w:eastAsia="sl-SI"/>
        </w:rPr>
        <w:t>i</w:t>
      </w:r>
      <w:r w:rsidRPr="00876D2F">
        <w:rPr>
          <w:rFonts w:ascii="Verdana" w:eastAsia="Times New Roman" w:hAnsi="Verdana" w:cs="Times New Roman"/>
          <w:bCs/>
          <w:sz w:val="20"/>
          <w:lang w:val="en-GB" w:eastAsia="sl-SI"/>
        </w:rPr>
        <w:t>n a concrete social situation and in the global environment</w:t>
      </w:r>
      <w:r w:rsidR="00006B49" w:rsidRPr="00876D2F">
        <w:rPr>
          <w:rFonts w:ascii="Verdana" w:eastAsia="Times New Roman" w:hAnsi="Verdana" w:cs="Times New Roman"/>
          <w:bCs/>
          <w:sz w:val="20"/>
          <w:lang w:val="en-GB" w:eastAsia="sl-SI"/>
        </w:rPr>
        <w:t xml:space="preserve"> and the ability of analysis, synthesis and solution prediction and the consequences of phenomena</w:t>
      </w:r>
      <w:r w:rsidRPr="00876D2F">
        <w:rPr>
          <w:rFonts w:ascii="Verdana" w:eastAsia="Times New Roman" w:hAnsi="Verdana" w:cs="Times New Roman"/>
          <w:bCs/>
          <w:sz w:val="20"/>
          <w:lang w:val="en-GB" w:eastAsia="sl-SI"/>
        </w:rPr>
        <w:t xml:space="preserve"> in the field of tourism;</w:t>
      </w:r>
    </w:p>
    <w:p w:rsidR="00D647A2" w:rsidRPr="00876D2F" w:rsidRDefault="00D647A2" w:rsidP="005B592D">
      <w:pPr>
        <w:pStyle w:val="Odstavekseznama"/>
        <w:numPr>
          <w:ilvl w:val="0"/>
          <w:numId w:val="10"/>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Cs/>
          <w:sz w:val="20"/>
          <w:lang w:val="en-GB" w:eastAsia="sl-SI"/>
        </w:rPr>
        <w:t>T</w:t>
      </w:r>
      <w:r w:rsidR="00006B49" w:rsidRPr="00876D2F">
        <w:rPr>
          <w:rFonts w:ascii="Verdana" w:eastAsia="Times New Roman" w:hAnsi="Verdana" w:cs="Times New Roman"/>
          <w:bCs/>
          <w:sz w:val="20"/>
          <w:lang w:val="en-GB" w:eastAsia="sl-SI"/>
        </w:rPr>
        <w:t>he implementat</w:t>
      </w:r>
      <w:r w:rsidRPr="00876D2F">
        <w:rPr>
          <w:rFonts w:ascii="Verdana" w:eastAsia="Times New Roman" w:hAnsi="Verdana" w:cs="Times New Roman"/>
          <w:bCs/>
          <w:sz w:val="20"/>
          <w:lang w:val="en-GB" w:eastAsia="sl-SI"/>
        </w:rPr>
        <w:t xml:space="preserve">ion of action-oriented </w:t>
      </w:r>
      <w:r w:rsidR="00006B49" w:rsidRPr="00876D2F">
        <w:rPr>
          <w:rFonts w:ascii="Verdana" w:eastAsia="Times New Roman" w:hAnsi="Verdana" w:cs="Times New Roman"/>
          <w:bCs/>
          <w:sz w:val="20"/>
          <w:lang w:val="en-GB" w:eastAsia="sl-SI"/>
        </w:rPr>
        <w:t>and applied r</w:t>
      </w:r>
      <w:r w:rsidRPr="00876D2F">
        <w:rPr>
          <w:rFonts w:ascii="Verdana" w:eastAsia="Times New Roman" w:hAnsi="Verdana" w:cs="Times New Roman"/>
          <w:bCs/>
          <w:sz w:val="20"/>
          <w:lang w:val="en-GB" w:eastAsia="sl-SI"/>
        </w:rPr>
        <w:t>esearch in the sphere of tourism within the local</w:t>
      </w:r>
      <w:r w:rsidR="00006B49" w:rsidRPr="00876D2F">
        <w:rPr>
          <w:rFonts w:ascii="Verdana" w:eastAsia="Times New Roman" w:hAnsi="Verdana" w:cs="Times New Roman"/>
          <w:bCs/>
          <w:sz w:val="20"/>
          <w:lang w:val="en-GB" w:eastAsia="sl-SI"/>
        </w:rPr>
        <w:t xml:space="preserve">, regional as well as international context; </w:t>
      </w:r>
    </w:p>
    <w:p w:rsidR="00D647A2" w:rsidRPr="00876D2F" w:rsidRDefault="00D647A2" w:rsidP="005B592D">
      <w:pPr>
        <w:pStyle w:val="Odstavekseznama"/>
        <w:numPr>
          <w:ilvl w:val="0"/>
          <w:numId w:val="10"/>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Cs/>
          <w:sz w:val="20"/>
          <w:lang w:val="en-GB" w:eastAsia="sl-SI"/>
        </w:rPr>
        <w:t>K</w:t>
      </w:r>
      <w:r w:rsidR="00006B49" w:rsidRPr="00876D2F">
        <w:rPr>
          <w:rFonts w:ascii="Verdana" w:eastAsia="Times New Roman" w:hAnsi="Verdana" w:cs="Times New Roman"/>
          <w:bCs/>
          <w:sz w:val="20"/>
          <w:lang w:val="en-GB" w:eastAsia="sl-SI"/>
        </w:rPr>
        <w:t>n</w:t>
      </w:r>
      <w:r w:rsidRPr="00876D2F">
        <w:rPr>
          <w:rFonts w:ascii="Verdana" w:eastAsia="Times New Roman" w:hAnsi="Verdana" w:cs="Times New Roman"/>
          <w:bCs/>
          <w:sz w:val="20"/>
          <w:lang w:val="en-GB" w:eastAsia="sl-SI"/>
        </w:rPr>
        <w:t>owledge and understanding of touristic, humani</w:t>
      </w:r>
      <w:r w:rsidR="00006B49" w:rsidRPr="00876D2F">
        <w:rPr>
          <w:rFonts w:ascii="Verdana" w:eastAsia="Times New Roman" w:hAnsi="Verdana" w:cs="Times New Roman"/>
          <w:bCs/>
          <w:sz w:val="20"/>
          <w:lang w:val="en-GB" w:eastAsia="sl-SI"/>
        </w:rPr>
        <w:t>s</w:t>
      </w:r>
      <w:r w:rsidRPr="00876D2F">
        <w:rPr>
          <w:rFonts w:ascii="Verdana" w:eastAsia="Times New Roman" w:hAnsi="Verdana" w:cs="Times New Roman"/>
          <w:bCs/>
          <w:sz w:val="20"/>
          <w:lang w:val="en-GB" w:eastAsia="sl-SI"/>
        </w:rPr>
        <w:t>tic and</w:t>
      </w:r>
      <w:r w:rsidR="00006B49" w:rsidRPr="00876D2F">
        <w:rPr>
          <w:rFonts w:ascii="Verdana" w:eastAsia="Times New Roman" w:hAnsi="Verdana" w:cs="Times New Roman"/>
          <w:bCs/>
          <w:sz w:val="20"/>
          <w:lang w:val="en-GB" w:eastAsia="sl-SI"/>
        </w:rPr>
        <w:t xml:space="preserve"> social s</w:t>
      </w:r>
      <w:r w:rsidRPr="00876D2F">
        <w:rPr>
          <w:rFonts w:ascii="Verdana" w:eastAsia="Times New Roman" w:hAnsi="Verdana" w:cs="Times New Roman"/>
          <w:bCs/>
          <w:sz w:val="20"/>
          <w:lang w:val="en-GB" w:eastAsia="sl-SI"/>
        </w:rPr>
        <w:t>ciences and  arguments of the</w:t>
      </w:r>
      <w:r w:rsidR="00006B49" w:rsidRPr="00876D2F">
        <w:rPr>
          <w:rFonts w:ascii="Verdana" w:eastAsia="Times New Roman" w:hAnsi="Verdana" w:cs="Times New Roman"/>
          <w:bCs/>
          <w:sz w:val="20"/>
          <w:lang w:val="en-GB" w:eastAsia="sl-SI"/>
        </w:rPr>
        <w:t xml:space="preserve"> </w:t>
      </w:r>
      <w:r w:rsidRPr="00876D2F">
        <w:rPr>
          <w:rFonts w:ascii="Verdana" w:eastAsia="Times New Roman" w:hAnsi="Verdana" w:cs="Times New Roman"/>
          <w:bCs/>
          <w:sz w:val="20"/>
          <w:lang w:val="en-GB" w:eastAsia="sl-SI"/>
        </w:rPr>
        <w:t xml:space="preserve">tourism business </w:t>
      </w:r>
      <w:r w:rsidR="00006B49" w:rsidRPr="00876D2F">
        <w:rPr>
          <w:rFonts w:ascii="Verdana" w:eastAsia="Times New Roman" w:hAnsi="Verdana" w:cs="Times New Roman"/>
          <w:bCs/>
          <w:sz w:val="20"/>
          <w:lang w:val="en-GB" w:eastAsia="sl-SI"/>
        </w:rPr>
        <w:t xml:space="preserve">in time (historical), as well as </w:t>
      </w:r>
      <w:r w:rsidRPr="00876D2F">
        <w:rPr>
          <w:rFonts w:ascii="Verdana" w:eastAsia="Times New Roman" w:hAnsi="Verdana" w:cs="Times New Roman"/>
          <w:bCs/>
          <w:sz w:val="20"/>
          <w:lang w:val="en-GB" w:eastAsia="sl-SI"/>
        </w:rPr>
        <w:t xml:space="preserve">in </w:t>
      </w:r>
      <w:r w:rsidR="00006B49" w:rsidRPr="00876D2F">
        <w:rPr>
          <w:rFonts w:ascii="Verdana" w:eastAsia="Times New Roman" w:hAnsi="Verdana" w:cs="Times New Roman"/>
          <w:bCs/>
          <w:sz w:val="20"/>
          <w:lang w:val="en-GB" w:eastAsia="sl-SI"/>
        </w:rPr>
        <w:t>concrete social situation</w:t>
      </w:r>
      <w:r w:rsidR="00EB5A81" w:rsidRPr="00876D2F">
        <w:rPr>
          <w:rFonts w:ascii="Verdana" w:eastAsia="Times New Roman" w:hAnsi="Verdana" w:cs="Times New Roman"/>
          <w:bCs/>
          <w:sz w:val="20"/>
          <w:lang w:val="en-GB" w:eastAsia="sl-SI"/>
        </w:rPr>
        <w:t>s</w:t>
      </w:r>
      <w:r w:rsidR="00006B49" w:rsidRPr="00876D2F">
        <w:rPr>
          <w:rFonts w:ascii="Verdana" w:eastAsia="Times New Roman" w:hAnsi="Verdana" w:cs="Times New Roman"/>
          <w:bCs/>
          <w:sz w:val="20"/>
          <w:lang w:val="en-GB" w:eastAsia="sl-SI"/>
        </w:rPr>
        <w:t xml:space="preserve">; </w:t>
      </w:r>
    </w:p>
    <w:p w:rsidR="007C2030" w:rsidRPr="00876D2F" w:rsidRDefault="00D647A2" w:rsidP="005B592D">
      <w:pPr>
        <w:pStyle w:val="Odstavekseznama"/>
        <w:numPr>
          <w:ilvl w:val="0"/>
          <w:numId w:val="10"/>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Cs/>
          <w:sz w:val="20"/>
          <w:lang w:val="en-GB" w:eastAsia="sl-SI"/>
        </w:rPr>
        <w:t>T</w:t>
      </w:r>
      <w:r w:rsidR="00006B49" w:rsidRPr="00876D2F">
        <w:rPr>
          <w:rFonts w:ascii="Verdana" w:eastAsia="Times New Roman" w:hAnsi="Verdana" w:cs="Times New Roman"/>
          <w:bCs/>
          <w:sz w:val="20"/>
          <w:lang w:val="en-GB" w:eastAsia="sl-SI"/>
        </w:rPr>
        <w:t>he ability for prac</w:t>
      </w:r>
      <w:r w:rsidRPr="00876D2F">
        <w:rPr>
          <w:rFonts w:ascii="Verdana" w:eastAsia="Times New Roman" w:hAnsi="Verdana" w:cs="Times New Roman"/>
          <w:bCs/>
          <w:sz w:val="20"/>
          <w:lang w:val="en-GB" w:eastAsia="sl-SI"/>
        </w:rPr>
        <w:t>tical application of theoretical knowledge in the fie</w:t>
      </w:r>
      <w:r w:rsidR="007C2030" w:rsidRPr="00876D2F">
        <w:rPr>
          <w:rFonts w:ascii="Verdana" w:eastAsia="Times New Roman" w:hAnsi="Verdana" w:cs="Times New Roman"/>
          <w:bCs/>
          <w:sz w:val="20"/>
          <w:lang w:val="en-GB" w:eastAsia="sl-SI"/>
        </w:rPr>
        <w:t>l</w:t>
      </w:r>
      <w:r w:rsidRPr="00876D2F">
        <w:rPr>
          <w:rFonts w:ascii="Verdana" w:eastAsia="Times New Roman" w:hAnsi="Verdana" w:cs="Times New Roman"/>
          <w:bCs/>
          <w:sz w:val="20"/>
          <w:lang w:val="en-GB" w:eastAsia="sl-SI"/>
        </w:rPr>
        <w:t>d of tourism</w:t>
      </w:r>
      <w:r w:rsidR="007C2030" w:rsidRPr="00876D2F">
        <w:rPr>
          <w:rFonts w:ascii="Verdana" w:eastAsia="Times New Roman" w:hAnsi="Verdana" w:cs="Times New Roman"/>
          <w:bCs/>
          <w:sz w:val="20"/>
          <w:lang w:val="en-GB" w:eastAsia="sl-SI"/>
        </w:rPr>
        <w:t xml:space="preserve"> </w:t>
      </w:r>
      <w:r w:rsidR="00EB5A81" w:rsidRPr="00876D2F">
        <w:rPr>
          <w:rFonts w:ascii="Verdana" w:eastAsia="Times New Roman" w:hAnsi="Verdana" w:cs="Times New Roman"/>
          <w:bCs/>
          <w:sz w:val="20"/>
          <w:lang w:val="en-GB" w:eastAsia="sl-SI"/>
        </w:rPr>
        <w:t>in</w:t>
      </w:r>
      <w:r w:rsidRPr="00876D2F">
        <w:rPr>
          <w:rFonts w:ascii="Verdana" w:eastAsia="Times New Roman" w:hAnsi="Verdana" w:cs="Times New Roman"/>
          <w:bCs/>
          <w:sz w:val="20"/>
          <w:lang w:val="en-GB" w:eastAsia="sl-SI"/>
        </w:rPr>
        <w:t xml:space="preserve"> a specific environment</w:t>
      </w:r>
      <w:r w:rsidR="007C2030" w:rsidRPr="00876D2F">
        <w:rPr>
          <w:rFonts w:ascii="Verdana" w:eastAsia="Times New Roman" w:hAnsi="Verdana" w:cs="Times New Roman"/>
          <w:bCs/>
          <w:sz w:val="20"/>
          <w:lang w:val="en-GB" w:eastAsia="sl-SI"/>
        </w:rPr>
        <w:t xml:space="preserve">, as well as the ability </w:t>
      </w:r>
      <w:r w:rsidR="00EB5A81" w:rsidRPr="00876D2F">
        <w:rPr>
          <w:rFonts w:ascii="Verdana" w:eastAsia="Times New Roman" w:hAnsi="Verdana" w:cs="Times New Roman"/>
          <w:bCs/>
          <w:sz w:val="20"/>
          <w:lang w:val="en-GB" w:eastAsia="sl-SI"/>
        </w:rPr>
        <w:t xml:space="preserve">to </w:t>
      </w:r>
      <w:r w:rsidR="007C2030" w:rsidRPr="00876D2F">
        <w:rPr>
          <w:rFonts w:ascii="Verdana" w:eastAsia="Times New Roman" w:hAnsi="Verdana" w:cs="Times New Roman"/>
          <w:bCs/>
          <w:sz w:val="20"/>
          <w:lang w:val="en-GB" w:eastAsia="sl-SI"/>
        </w:rPr>
        <w:t>intertwin</w:t>
      </w:r>
      <w:r w:rsidR="00EB5A81" w:rsidRPr="00876D2F">
        <w:rPr>
          <w:rFonts w:ascii="Verdana" w:eastAsia="Times New Roman" w:hAnsi="Verdana" w:cs="Times New Roman"/>
          <w:bCs/>
          <w:sz w:val="20"/>
          <w:lang w:val="en-GB" w:eastAsia="sl-SI"/>
        </w:rPr>
        <w:t>e</w:t>
      </w:r>
      <w:r w:rsidR="007C2030" w:rsidRPr="00876D2F">
        <w:rPr>
          <w:rFonts w:ascii="Verdana" w:eastAsia="Times New Roman" w:hAnsi="Verdana" w:cs="Times New Roman"/>
          <w:bCs/>
          <w:sz w:val="20"/>
          <w:lang w:val="en-GB" w:eastAsia="sl-SI"/>
        </w:rPr>
        <w:t xml:space="preserve"> the knowledge from different fields of science;</w:t>
      </w:r>
    </w:p>
    <w:p w:rsidR="007C2030" w:rsidRPr="00876D2F" w:rsidRDefault="007C2030" w:rsidP="007C2030">
      <w:pPr>
        <w:pStyle w:val="Odstavekseznama"/>
        <w:numPr>
          <w:ilvl w:val="0"/>
          <w:numId w:val="10"/>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 xml:space="preserve">The management of  communication processes with help of modern technology and by using appropriate communication techniques between different subjects of communication and in a situation of interdependent </w:t>
      </w:r>
      <w:r w:rsidR="00876D2F" w:rsidRPr="00876D2F">
        <w:rPr>
          <w:rFonts w:ascii="Verdana" w:eastAsia="Times New Roman" w:hAnsi="Verdana" w:cs="Times New Roman"/>
          <w:sz w:val="20"/>
          <w:szCs w:val="20"/>
          <w:lang w:val="en-GB" w:eastAsia="sl-SI"/>
        </w:rPr>
        <w:t>valorisation</w:t>
      </w:r>
      <w:r w:rsidRPr="00876D2F">
        <w:rPr>
          <w:rFonts w:ascii="Verdana" w:eastAsia="Times New Roman" w:hAnsi="Verdana" w:cs="Times New Roman"/>
          <w:sz w:val="20"/>
          <w:szCs w:val="20"/>
          <w:lang w:val="en-GB" w:eastAsia="sl-SI"/>
        </w:rPr>
        <w:t xml:space="preserve"> with the aim of providing quality tourist services, both in local as well as international environments; </w:t>
      </w:r>
    </w:p>
    <w:p w:rsidR="007C2030" w:rsidRPr="00876D2F" w:rsidRDefault="007C2030" w:rsidP="007C2030">
      <w:pPr>
        <w:pStyle w:val="Odstavekseznama"/>
        <w:numPr>
          <w:ilvl w:val="0"/>
          <w:numId w:val="10"/>
        </w:num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Understanding the general structure and the interpretations of the basic disciplines and their relationship towards sub-disciplines in the field of tourism. </w:t>
      </w:r>
    </w:p>
    <w:p w:rsidR="008F4C8C" w:rsidRPr="00876D2F" w:rsidRDefault="007C2030" w:rsidP="007C2030">
      <w:pPr>
        <w:pStyle w:val="Odstavekseznama"/>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Cs/>
          <w:sz w:val="20"/>
          <w:lang w:val="en-GB" w:eastAsia="sl-SI"/>
        </w:rPr>
        <w:t xml:space="preserve"> </w:t>
      </w:r>
    </w:p>
    <w:p w:rsidR="00006B49" w:rsidRPr="00876D2F" w:rsidRDefault="00006B49" w:rsidP="00006B49">
      <w:pPr>
        <w:spacing w:after="0"/>
        <w:jc w:val="left"/>
        <w:rPr>
          <w:rFonts w:ascii="Verdana" w:eastAsia="Times New Roman" w:hAnsi="Verdana" w:cs="Times New Roman"/>
          <w:sz w:val="20"/>
          <w:szCs w:val="20"/>
          <w:lang w:val="en-GB" w:eastAsia="sl-SI"/>
        </w:rPr>
      </w:pPr>
    </w:p>
    <w:p w:rsidR="005B592D" w:rsidRPr="00876D2F" w:rsidRDefault="005B592D" w:rsidP="005B592D">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
          <w:bCs/>
          <w:sz w:val="20"/>
          <w:lang w:val="en-GB" w:eastAsia="sl-SI"/>
        </w:rPr>
        <w:t xml:space="preserve">4.      International comparison </w:t>
      </w:r>
      <w:bookmarkStart w:id="1" w:name="3"/>
      <w:bookmarkEnd w:id="1"/>
      <w:r w:rsidRPr="00876D2F">
        <w:rPr>
          <w:rFonts w:ascii="Verdana" w:eastAsia="Times New Roman" w:hAnsi="Verdana" w:cs="Times New Roman"/>
          <w:b/>
          <w:bCs/>
          <w:sz w:val="20"/>
          <w:lang w:val="en-GB" w:eastAsia="sl-SI"/>
        </w:rPr>
        <w:t>of the study programme</w:t>
      </w:r>
    </w:p>
    <w:p w:rsidR="003D5471" w:rsidRPr="00876D2F" w:rsidRDefault="003D5471" w:rsidP="003D5471">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
          <w:bCs/>
          <w:color w:val="003366"/>
          <w:sz w:val="20"/>
          <w:szCs w:val="20"/>
          <w:lang w:val="en-GB" w:eastAsia="sl-SI"/>
        </w:rPr>
        <w:t> </w:t>
      </w:r>
    </w:p>
    <w:p w:rsidR="00CA2AA9" w:rsidRPr="00876D2F" w:rsidRDefault="00CA2AA9" w:rsidP="00CA2AA9">
      <w:pPr>
        <w:spacing w:after="0"/>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In the analysis of international comparability of the study programme Tourism 3 postgraduate study programmes of acknowledged universities from different countries have been included.</w:t>
      </w:r>
    </w:p>
    <w:p w:rsidR="003D5471" w:rsidRPr="00876D2F" w:rsidRDefault="003D5471" w:rsidP="003D5471">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lastRenderedPageBreak/>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0"/>
        <w:gridCol w:w="3300"/>
        <w:gridCol w:w="3240"/>
        <w:gridCol w:w="2527"/>
      </w:tblGrid>
      <w:tr w:rsidR="003D5471" w:rsidRPr="00876D2F" w:rsidTr="007C2030">
        <w:trPr>
          <w:tblHeader/>
        </w:trPr>
        <w:tc>
          <w:tcPr>
            <w:tcW w:w="550" w:type="dxa"/>
            <w:shd w:val="clear" w:color="auto" w:fill="D9D9D9"/>
          </w:tcPr>
          <w:p w:rsidR="003D5471" w:rsidRPr="00876D2F" w:rsidRDefault="003D5471" w:rsidP="007C2030">
            <w:pPr>
              <w:spacing w:line="360" w:lineRule="auto"/>
              <w:rPr>
                <w:rFonts w:ascii="Microsoft Sans Serif" w:hAnsi="Microsoft Sans Serif" w:cs="Microsoft Sans Serif"/>
                <w:lang w:val="en-GB"/>
              </w:rPr>
            </w:pPr>
          </w:p>
          <w:p w:rsidR="003D5471" w:rsidRPr="00876D2F" w:rsidRDefault="005B592D" w:rsidP="007C2030">
            <w:pPr>
              <w:spacing w:line="360" w:lineRule="auto"/>
              <w:rPr>
                <w:rFonts w:ascii="Microsoft Sans Serif" w:hAnsi="Microsoft Sans Serif" w:cs="Microsoft Sans Serif"/>
                <w:lang w:val="en-GB"/>
              </w:rPr>
            </w:pPr>
            <w:r w:rsidRPr="00876D2F">
              <w:rPr>
                <w:rFonts w:ascii="Microsoft Sans Serif" w:hAnsi="Microsoft Sans Serif" w:cs="Microsoft Sans Serif"/>
                <w:lang w:val="en-GB"/>
              </w:rPr>
              <w:t>No</w:t>
            </w:r>
            <w:r w:rsidR="003D5471" w:rsidRPr="00876D2F">
              <w:rPr>
                <w:rFonts w:ascii="Microsoft Sans Serif" w:hAnsi="Microsoft Sans Serif" w:cs="Microsoft Sans Serif"/>
                <w:lang w:val="en-GB"/>
              </w:rPr>
              <w:t>.</w:t>
            </w:r>
          </w:p>
        </w:tc>
        <w:tc>
          <w:tcPr>
            <w:tcW w:w="3300" w:type="dxa"/>
            <w:shd w:val="clear" w:color="auto" w:fill="D9D9D9"/>
          </w:tcPr>
          <w:p w:rsidR="003D5471" w:rsidRPr="00876D2F" w:rsidRDefault="003D5471" w:rsidP="007C2030">
            <w:pPr>
              <w:spacing w:line="360" w:lineRule="auto"/>
              <w:rPr>
                <w:rFonts w:ascii="Microsoft Sans Serif" w:hAnsi="Microsoft Sans Serif" w:cs="Microsoft Sans Serif"/>
                <w:b/>
                <w:lang w:val="en-GB"/>
              </w:rPr>
            </w:pPr>
          </w:p>
          <w:p w:rsidR="003D5471" w:rsidRPr="00876D2F" w:rsidRDefault="005B592D" w:rsidP="007C2030">
            <w:pPr>
              <w:spacing w:line="360" w:lineRule="auto"/>
              <w:rPr>
                <w:rFonts w:ascii="Microsoft Sans Serif" w:hAnsi="Microsoft Sans Serif" w:cs="Microsoft Sans Serif"/>
                <w:b/>
                <w:lang w:val="en-GB"/>
              </w:rPr>
            </w:pPr>
            <w:r w:rsidRPr="00876D2F">
              <w:rPr>
                <w:rFonts w:ascii="Microsoft Sans Serif" w:hAnsi="Microsoft Sans Serif" w:cs="Microsoft Sans Serif"/>
                <w:b/>
                <w:lang w:val="en-GB"/>
              </w:rPr>
              <w:t>Institution</w:t>
            </w:r>
          </w:p>
        </w:tc>
        <w:tc>
          <w:tcPr>
            <w:tcW w:w="3240" w:type="dxa"/>
            <w:shd w:val="clear" w:color="auto" w:fill="D9D9D9"/>
          </w:tcPr>
          <w:p w:rsidR="003D5471" w:rsidRPr="00876D2F" w:rsidRDefault="003D5471" w:rsidP="007C2030">
            <w:pPr>
              <w:spacing w:line="360" w:lineRule="auto"/>
              <w:rPr>
                <w:rFonts w:ascii="Microsoft Sans Serif" w:hAnsi="Microsoft Sans Serif" w:cs="Microsoft Sans Serif"/>
                <w:b/>
                <w:lang w:val="en-GB"/>
              </w:rPr>
            </w:pPr>
          </w:p>
          <w:p w:rsidR="003D5471" w:rsidRPr="00876D2F" w:rsidRDefault="005B592D" w:rsidP="007C2030">
            <w:pPr>
              <w:spacing w:line="360" w:lineRule="auto"/>
              <w:rPr>
                <w:rFonts w:ascii="Microsoft Sans Serif" w:hAnsi="Microsoft Sans Serif" w:cs="Microsoft Sans Serif"/>
                <w:b/>
                <w:lang w:val="en-GB"/>
              </w:rPr>
            </w:pPr>
            <w:r w:rsidRPr="00876D2F">
              <w:rPr>
                <w:rFonts w:ascii="Microsoft Sans Serif" w:hAnsi="Microsoft Sans Serif" w:cs="Microsoft Sans Serif"/>
                <w:b/>
                <w:lang w:val="en-GB"/>
              </w:rPr>
              <w:t>Name of programme</w:t>
            </w:r>
          </w:p>
        </w:tc>
        <w:tc>
          <w:tcPr>
            <w:tcW w:w="2527" w:type="dxa"/>
            <w:shd w:val="clear" w:color="auto" w:fill="D9D9D9"/>
          </w:tcPr>
          <w:p w:rsidR="003D5471" w:rsidRPr="00876D2F" w:rsidRDefault="003D5471" w:rsidP="007C2030">
            <w:pPr>
              <w:spacing w:line="360" w:lineRule="auto"/>
              <w:rPr>
                <w:rFonts w:ascii="Microsoft Sans Serif" w:hAnsi="Microsoft Sans Serif" w:cs="Microsoft Sans Serif"/>
                <w:b/>
                <w:lang w:val="en-GB"/>
              </w:rPr>
            </w:pPr>
          </w:p>
          <w:p w:rsidR="003D5471" w:rsidRPr="00876D2F" w:rsidRDefault="005B592D" w:rsidP="007C2030">
            <w:pPr>
              <w:spacing w:line="360" w:lineRule="auto"/>
              <w:rPr>
                <w:rFonts w:ascii="Microsoft Sans Serif" w:hAnsi="Microsoft Sans Serif" w:cs="Microsoft Sans Serif"/>
                <w:b/>
                <w:lang w:val="en-GB"/>
              </w:rPr>
            </w:pPr>
            <w:r w:rsidRPr="00876D2F">
              <w:rPr>
                <w:rFonts w:ascii="Microsoft Sans Serif" w:hAnsi="Microsoft Sans Serif" w:cs="Microsoft Sans Serif"/>
                <w:b/>
                <w:lang w:val="en-GB"/>
              </w:rPr>
              <w:t>Country</w:t>
            </w:r>
          </w:p>
        </w:tc>
      </w:tr>
      <w:tr w:rsidR="003D5471" w:rsidRPr="00876D2F" w:rsidTr="007C2030">
        <w:tc>
          <w:tcPr>
            <w:tcW w:w="550" w:type="dxa"/>
          </w:tcPr>
          <w:p w:rsidR="003D5471" w:rsidRPr="00876D2F" w:rsidRDefault="003D5471" w:rsidP="007C2030">
            <w:pPr>
              <w:spacing w:line="360" w:lineRule="auto"/>
              <w:rPr>
                <w:rFonts w:ascii="Microsoft Sans Serif" w:hAnsi="Microsoft Sans Serif" w:cs="Microsoft Sans Serif"/>
                <w:color w:val="000000"/>
                <w:lang w:val="en-GB"/>
              </w:rPr>
            </w:pPr>
            <w:r w:rsidRPr="00876D2F">
              <w:rPr>
                <w:rFonts w:ascii="Microsoft Sans Serif" w:hAnsi="Microsoft Sans Serif" w:cs="Microsoft Sans Serif"/>
                <w:color w:val="000000"/>
                <w:lang w:val="en-GB"/>
              </w:rPr>
              <w:t>1.</w:t>
            </w:r>
          </w:p>
        </w:tc>
        <w:tc>
          <w:tcPr>
            <w:tcW w:w="3300" w:type="dxa"/>
          </w:tcPr>
          <w:p w:rsidR="003D5471" w:rsidRPr="00876D2F" w:rsidRDefault="003D5471" w:rsidP="007C2030">
            <w:pPr>
              <w:spacing w:line="360" w:lineRule="auto"/>
              <w:rPr>
                <w:rFonts w:ascii="Microsoft Sans Serif" w:hAnsi="Microsoft Sans Serif" w:cs="Microsoft Sans Serif"/>
                <w:color w:val="000000"/>
                <w:lang w:val="en-GB"/>
              </w:rPr>
            </w:pPr>
            <w:r w:rsidRPr="00876D2F">
              <w:rPr>
                <w:rFonts w:ascii="Microsoft Sans Serif" w:hAnsi="Microsoft Sans Serif" w:cs="Microsoft Sans Serif"/>
                <w:color w:val="000000"/>
                <w:lang w:val="en-GB"/>
              </w:rPr>
              <w:t>Leeds Metropolitan University</w:t>
            </w:r>
          </w:p>
        </w:tc>
        <w:tc>
          <w:tcPr>
            <w:tcW w:w="3240" w:type="dxa"/>
          </w:tcPr>
          <w:p w:rsidR="003D5471" w:rsidRPr="00876D2F" w:rsidRDefault="003D5471" w:rsidP="007C2030">
            <w:pPr>
              <w:spacing w:line="360" w:lineRule="auto"/>
              <w:jc w:val="left"/>
              <w:rPr>
                <w:rFonts w:ascii="Microsoft Sans Serif" w:hAnsi="Microsoft Sans Serif" w:cs="Microsoft Sans Serif"/>
                <w:color w:val="000000"/>
                <w:lang w:val="en-GB"/>
              </w:rPr>
            </w:pPr>
            <w:r w:rsidRPr="00876D2F">
              <w:rPr>
                <w:rFonts w:ascii="Microsoft Sans Serif" w:hAnsi="Microsoft Sans Serif" w:cs="Microsoft Sans Serif"/>
                <w:color w:val="000000"/>
                <w:lang w:val="en-GB"/>
              </w:rPr>
              <w:t>MA Cultural Tourism</w:t>
            </w:r>
          </w:p>
        </w:tc>
        <w:tc>
          <w:tcPr>
            <w:tcW w:w="2527" w:type="dxa"/>
          </w:tcPr>
          <w:p w:rsidR="003D5471" w:rsidRPr="00876D2F" w:rsidRDefault="003D5471" w:rsidP="005B592D">
            <w:pPr>
              <w:spacing w:line="360" w:lineRule="auto"/>
              <w:rPr>
                <w:rFonts w:ascii="Microsoft Sans Serif" w:hAnsi="Microsoft Sans Serif" w:cs="Microsoft Sans Serif"/>
                <w:color w:val="000000"/>
                <w:lang w:val="en-GB"/>
              </w:rPr>
            </w:pPr>
            <w:r w:rsidRPr="00876D2F">
              <w:rPr>
                <w:rFonts w:ascii="Microsoft Sans Serif" w:hAnsi="Microsoft Sans Serif" w:cs="Microsoft Sans Serif"/>
                <w:lang w:val="en-GB" w:eastAsia="ar-SA"/>
              </w:rPr>
              <w:t>Leeds</w:t>
            </w:r>
            <w:r w:rsidRPr="00876D2F">
              <w:rPr>
                <w:rFonts w:ascii="Microsoft Sans Serif" w:hAnsi="Microsoft Sans Serif" w:cs="Microsoft Sans Serif"/>
                <w:color w:val="000000"/>
                <w:lang w:val="en-GB"/>
              </w:rPr>
              <w:t xml:space="preserve">, </w:t>
            </w:r>
            <w:r w:rsidR="005B592D" w:rsidRPr="00876D2F">
              <w:rPr>
                <w:rFonts w:ascii="Microsoft Sans Serif" w:hAnsi="Microsoft Sans Serif" w:cs="Microsoft Sans Serif"/>
                <w:color w:val="000000"/>
                <w:lang w:val="en-GB"/>
              </w:rPr>
              <w:t>UK</w:t>
            </w:r>
          </w:p>
        </w:tc>
      </w:tr>
      <w:tr w:rsidR="003D5471" w:rsidRPr="00876D2F" w:rsidTr="007C2030">
        <w:tc>
          <w:tcPr>
            <w:tcW w:w="550" w:type="dxa"/>
          </w:tcPr>
          <w:p w:rsidR="003D5471" w:rsidRPr="00876D2F" w:rsidRDefault="003D5471" w:rsidP="007C2030">
            <w:pPr>
              <w:spacing w:line="360" w:lineRule="auto"/>
              <w:rPr>
                <w:rFonts w:ascii="Microsoft Sans Serif" w:hAnsi="Microsoft Sans Serif" w:cs="Microsoft Sans Serif"/>
                <w:color w:val="000000"/>
                <w:lang w:val="en-GB"/>
              </w:rPr>
            </w:pPr>
            <w:r w:rsidRPr="00876D2F">
              <w:rPr>
                <w:rFonts w:ascii="Microsoft Sans Serif" w:hAnsi="Microsoft Sans Serif" w:cs="Microsoft Sans Serif"/>
                <w:color w:val="000000"/>
                <w:lang w:val="en-GB"/>
              </w:rPr>
              <w:t>2.</w:t>
            </w:r>
          </w:p>
        </w:tc>
        <w:tc>
          <w:tcPr>
            <w:tcW w:w="3300" w:type="dxa"/>
          </w:tcPr>
          <w:p w:rsidR="003D5471" w:rsidRPr="00876D2F" w:rsidRDefault="003D5471" w:rsidP="007C2030">
            <w:pPr>
              <w:pStyle w:val="Glava"/>
              <w:tabs>
                <w:tab w:val="clear" w:pos="4536"/>
                <w:tab w:val="clear" w:pos="9072"/>
              </w:tabs>
              <w:spacing w:line="360" w:lineRule="auto"/>
              <w:jc w:val="both"/>
              <w:rPr>
                <w:rFonts w:ascii="Microsoft Sans Serif" w:hAnsi="Microsoft Sans Serif" w:cs="Microsoft Sans Serif"/>
                <w:color w:val="000000"/>
                <w:sz w:val="22"/>
                <w:szCs w:val="22"/>
                <w:lang w:val="en-GB"/>
              </w:rPr>
            </w:pPr>
            <w:r w:rsidRPr="00876D2F">
              <w:rPr>
                <w:rFonts w:ascii="Microsoft Sans Serif" w:hAnsi="Microsoft Sans Serif" w:cs="Microsoft Sans Serif"/>
                <w:color w:val="000000"/>
                <w:sz w:val="22"/>
                <w:szCs w:val="22"/>
                <w:lang w:val="en-GB"/>
              </w:rPr>
              <w:t>Università degli studi di Udine</w:t>
            </w:r>
          </w:p>
        </w:tc>
        <w:tc>
          <w:tcPr>
            <w:tcW w:w="3240" w:type="dxa"/>
          </w:tcPr>
          <w:p w:rsidR="003D5471" w:rsidRPr="00876D2F" w:rsidRDefault="003D5471" w:rsidP="007C2030">
            <w:pPr>
              <w:spacing w:line="360" w:lineRule="auto"/>
              <w:jc w:val="left"/>
              <w:rPr>
                <w:rFonts w:ascii="Microsoft Sans Serif" w:hAnsi="Microsoft Sans Serif" w:cs="Microsoft Sans Serif"/>
                <w:color w:val="000000"/>
                <w:lang w:val="en-GB"/>
              </w:rPr>
            </w:pPr>
            <w:r w:rsidRPr="00876D2F">
              <w:rPr>
                <w:rFonts w:ascii="Microsoft Sans Serif" w:hAnsi="Microsoft Sans Serif" w:cs="Microsoft Sans Serif"/>
                <w:color w:val="000000"/>
                <w:lang w:val="en-GB"/>
              </w:rPr>
              <w:t>Progettazione e Gestione del Turismo Culturale(laurea specialistica</w:t>
            </w:r>
          </w:p>
        </w:tc>
        <w:tc>
          <w:tcPr>
            <w:tcW w:w="2527" w:type="dxa"/>
          </w:tcPr>
          <w:p w:rsidR="003D5471" w:rsidRPr="00876D2F" w:rsidRDefault="005B592D" w:rsidP="005B592D">
            <w:pPr>
              <w:spacing w:line="360" w:lineRule="auto"/>
              <w:rPr>
                <w:rFonts w:ascii="Microsoft Sans Serif" w:hAnsi="Microsoft Sans Serif" w:cs="Microsoft Sans Serif"/>
                <w:color w:val="000000"/>
                <w:lang w:val="en-GB"/>
              </w:rPr>
            </w:pPr>
            <w:r w:rsidRPr="00876D2F">
              <w:rPr>
                <w:rFonts w:ascii="Microsoft Sans Serif" w:hAnsi="Microsoft Sans Serif" w:cs="Microsoft Sans Serif"/>
                <w:color w:val="000000"/>
                <w:lang w:val="en-GB"/>
              </w:rPr>
              <w:t>Udine</w:t>
            </w:r>
            <w:r w:rsidR="003D5471" w:rsidRPr="00876D2F">
              <w:rPr>
                <w:rFonts w:ascii="Microsoft Sans Serif" w:hAnsi="Microsoft Sans Serif" w:cs="Microsoft Sans Serif"/>
                <w:color w:val="000000"/>
                <w:lang w:val="en-GB"/>
              </w:rPr>
              <w:t>, Ital</w:t>
            </w:r>
            <w:r w:rsidRPr="00876D2F">
              <w:rPr>
                <w:rFonts w:ascii="Microsoft Sans Serif" w:hAnsi="Microsoft Sans Serif" w:cs="Microsoft Sans Serif"/>
                <w:color w:val="000000"/>
                <w:lang w:val="en-GB"/>
              </w:rPr>
              <w:t>y</w:t>
            </w:r>
          </w:p>
        </w:tc>
      </w:tr>
      <w:tr w:rsidR="003D5471" w:rsidRPr="00876D2F" w:rsidTr="007C2030">
        <w:tc>
          <w:tcPr>
            <w:tcW w:w="550" w:type="dxa"/>
          </w:tcPr>
          <w:p w:rsidR="003D5471" w:rsidRPr="00876D2F" w:rsidRDefault="003D5471" w:rsidP="007C2030">
            <w:pPr>
              <w:spacing w:line="360" w:lineRule="auto"/>
              <w:rPr>
                <w:rFonts w:ascii="Microsoft Sans Serif" w:hAnsi="Microsoft Sans Serif" w:cs="Microsoft Sans Serif"/>
                <w:color w:val="000000"/>
                <w:lang w:val="en-GB"/>
              </w:rPr>
            </w:pPr>
            <w:r w:rsidRPr="00876D2F">
              <w:rPr>
                <w:rFonts w:ascii="Microsoft Sans Serif" w:hAnsi="Microsoft Sans Serif" w:cs="Microsoft Sans Serif"/>
                <w:color w:val="000000"/>
                <w:lang w:val="en-GB"/>
              </w:rPr>
              <w:t>3.</w:t>
            </w:r>
          </w:p>
        </w:tc>
        <w:tc>
          <w:tcPr>
            <w:tcW w:w="3300" w:type="dxa"/>
          </w:tcPr>
          <w:p w:rsidR="003D5471" w:rsidRPr="00876D2F" w:rsidRDefault="003D5471" w:rsidP="007C2030">
            <w:pPr>
              <w:pStyle w:val="Glava"/>
              <w:tabs>
                <w:tab w:val="clear" w:pos="4536"/>
                <w:tab w:val="clear" w:pos="9072"/>
              </w:tabs>
              <w:spacing w:line="360" w:lineRule="auto"/>
              <w:jc w:val="both"/>
              <w:rPr>
                <w:rFonts w:ascii="Microsoft Sans Serif" w:hAnsi="Microsoft Sans Serif" w:cs="Microsoft Sans Serif"/>
                <w:b/>
                <w:color w:val="000000"/>
                <w:sz w:val="22"/>
                <w:szCs w:val="22"/>
                <w:lang w:val="en-GB"/>
              </w:rPr>
            </w:pPr>
            <w:r w:rsidRPr="00876D2F">
              <w:rPr>
                <w:rFonts w:ascii="Microsoft Sans Serif" w:hAnsi="Microsoft Sans Serif" w:cs="Microsoft Sans Serif"/>
                <w:color w:val="000000"/>
                <w:sz w:val="22"/>
                <w:szCs w:val="22"/>
                <w:lang w:val="en-GB"/>
              </w:rPr>
              <w:t>Sveučilište u Zadru</w:t>
            </w:r>
          </w:p>
        </w:tc>
        <w:tc>
          <w:tcPr>
            <w:tcW w:w="3240" w:type="dxa"/>
          </w:tcPr>
          <w:p w:rsidR="003D5471" w:rsidRPr="00876D2F" w:rsidRDefault="003D5471" w:rsidP="007C2030">
            <w:pPr>
              <w:spacing w:line="360" w:lineRule="auto"/>
              <w:jc w:val="left"/>
              <w:rPr>
                <w:rFonts w:ascii="Microsoft Sans Serif" w:hAnsi="Microsoft Sans Serif" w:cs="Microsoft Sans Serif"/>
                <w:b/>
                <w:color w:val="000000"/>
                <w:lang w:val="en-GB"/>
              </w:rPr>
            </w:pPr>
            <w:r w:rsidRPr="00876D2F">
              <w:rPr>
                <w:rStyle w:val="Krepko"/>
                <w:rFonts w:ascii="Microsoft Sans Serif" w:hAnsi="Microsoft Sans Serif" w:cs="Microsoft Sans Serif"/>
                <w:b w:val="0"/>
                <w:color w:val="000000"/>
                <w:lang w:val="en-GB"/>
              </w:rPr>
              <w:t>Poduzetništvo u kulturi i turizmu (magistar ekonomije)</w:t>
            </w:r>
          </w:p>
        </w:tc>
        <w:tc>
          <w:tcPr>
            <w:tcW w:w="2527" w:type="dxa"/>
          </w:tcPr>
          <w:p w:rsidR="003D5471" w:rsidRPr="00876D2F" w:rsidRDefault="003D5471" w:rsidP="005B592D">
            <w:pPr>
              <w:spacing w:line="360" w:lineRule="auto"/>
              <w:rPr>
                <w:rFonts w:ascii="Microsoft Sans Serif" w:hAnsi="Microsoft Sans Serif" w:cs="Microsoft Sans Serif"/>
                <w:color w:val="000000"/>
                <w:lang w:val="en-GB"/>
              </w:rPr>
            </w:pPr>
            <w:r w:rsidRPr="00876D2F">
              <w:rPr>
                <w:rFonts w:ascii="Microsoft Sans Serif" w:hAnsi="Microsoft Sans Serif" w:cs="Microsoft Sans Serif"/>
                <w:color w:val="000000"/>
                <w:lang w:val="en-GB"/>
              </w:rPr>
              <w:t xml:space="preserve">Zadar, </w:t>
            </w:r>
            <w:r w:rsidR="005B592D" w:rsidRPr="00876D2F">
              <w:rPr>
                <w:rFonts w:ascii="Microsoft Sans Serif" w:hAnsi="Microsoft Sans Serif" w:cs="Microsoft Sans Serif"/>
                <w:color w:val="000000"/>
                <w:lang w:val="en-GB"/>
              </w:rPr>
              <w:t>Croatia</w:t>
            </w:r>
          </w:p>
        </w:tc>
      </w:tr>
    </w:tbl>
    <w:p w:rsidR="003D5471" w:rsidRPr="00876D2F" w:rsidRDefault="003D5471" w:rsidP="003D5471">
      <w:pPr>
        <w:spacing w:after="0"/>
        <w:jc w:val="left"/>
        <w:rPr>
          <w:rFonts w:ascii="Verdana" w:eastAsia="Times New Roman" w:hAnsi="Verdana" w:cs="Times New Roman"/>
          <w:sz w:val="20"/>
          <w:szCs w:val="20"/>
          <w:lang w:val="en-GB" w:eastAsia="sl-SI"/>
        </w:rPr>
      </w:pPr>
    </w:p>
    <w:p w:rsidR="003D5471" w:rsidRPr="00876D2F" w:rsidRDefault="003D5471" w:rsidP="003D5471">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 </w:t>
      </w:r>
    </w:p>
    <w:p w:rsidR="000A08C0" w:rsidRPr="00876D2F" w:rsidRDefault="000A08C0" w:rsidP="000A08C0">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
          <w:bCs/>
          <w:sz w:val="20"/>
          <w:lang w:val="en-GB" w:eastAsia="sl-SI"/>
        </w:rPr>
        <w:t xml:space="preserve">5. Curriculum </w:t>
      </w:r>
    </w:p>
    <w:p w:rsidR="000A08C0" w:rsidRPr="00876D2F" w:rsidRDefault="000A08C0" w:rsidP="003D5471">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Curriculum added</w:t>
      </w:r>
    </w:p>
    <w:p w:rsidR="000A08C0" w:rsidRPr="00876D2F" w:rsidRDefault="000A08C0" w:rsidP="003D5471">
      <w:pPr>
        <w:spacing w:after="0"/>
        <w:jc w:val="left"/>
        <w:rPr>
          <w:rFonts w:ascii="Verdana" w:eastAsia="Times New Roman" w:hAnsi="Verdana" w:cs="Times New Roman"/>
          <w:sz w:val="20"/>
          <w:szCs w:val="20"/>
          <w:lang w:val="en-GB" w:eastAsia="sl-SI"/>
        </w:rPr>
      </w:pPr>
    </w:p>
    <w:p w:rsidR="003D5471" w:rsidRPr="00876D2F" w:rsidRDefault="000A08C0" w:rsidP="003D5471">
      <w:pPr>
        <w:spacing w:after="0"/>
        <w:jc w:val="left"/>
        <w:rPr>
          <w:rFonts w:ascii="Verdana" w:eastAsia="Times New Roman" w:hAnsi="Verdana" w:cs="Times New Roman"/>
          <w:sz w:val="20"/>
          <w:szCs w:val="20"/>
          <w:lang w:val="en-GB" w:eastAsia="sl-SI"/>
        </w:rPr>
      </w:pPr>
      <w:bookmarkStart w:id="2" w:name="4"/>
      <w:bookmarkEnd w:id="2"/>
      <w:r w:rsidRPr="00876D2F">
        <w:rPr>
          <w:rFonts w:ascii="Verdana" w:eastAsia="Times New Roman" w:hAnsi="Verdana" w:cs="Times New Roman"/>
          <w:b/>
          <w:bCs/>
          <w:sz w:val="20"/>
          <w:lang w:val="en-GB" w:eastAsia="sl-SI"/>
        </w:rPr>
        <w:t>6</w:t>
      </w:r>
      <w:r w:rsidR="005B592D" w:rsidRPr="00876D2F">
        <w:rPr>
          <w:rFonts w:ascii="Verdana" w:eastAsia="Times New Roman" w:hAnsi="Verdana" w:cs="Times New Roman"/>
          <w:b/>
          <w:bCs/>
          <w:sz w:val="20"/>
          <w:lang w:val="en-GB" w:eastAsia="sl-SI"/>
        </w:rPr>
        <w:t>. </w:t>
      </w:r>
      <w:bookmarkStart w:id="3" w:name="5"/>
      <w:bookmarkEnd w:id="3"/>
      <w:r w:rsidR="005B592D" w:rsidRPr="00876D2F">
        <w:rPr>
          <w:rFonts w:ascii="Verdana" w:eastAsia="Times New Roman" w:hAnsi="Verdana" w:cs="Times New Roman"/>
          <w:b/>
          <w:bCs/>
          <w:sz w:val="20"/>
          <w:lang w:val="en-GB" w:eastAsia="sl-SI"/>
        </w:rPr>
        <w:t>Conditions for enrolment in the programme</w:t>
      </w:r>
      <w:r w:rsidR="003D5471" w:rsidRPr="00876D2F">
        <w:rPr>
          <w:rFonts w:ascii="Verdana" w:eastAsia="Times New Roman" w:hAnsi="Verdana" w:cs="Times New Roman"/>
          <w:sz w:val="20"/>
          <w:szCs w:val="20"/>
          <w:lang w:val="en-GB" w:eastAsia="sl-SI"/>
        </w:rPr>
        <w:t> </w:t>
      </w:r>
    </w:p>
    <w:p w:rsidR="003825CD" w:rsidRPr="00876D2F" w:rsidRDefault="003825CD" w:rsidP="003D5471">
      <w:pPr>
        <w:spacing w:after="0"/>
        <w:jc w:val="left"/>
        <w:rPr>
          <w:rFonts w:ascii="Verdana" w:eastAsia="Times New Roman" w:hAnsi="Verdana" w:cs="Times New Roman"/>
          <w:sz w:val="20"/>
          <w:szCs w:val="20"/>
          <w:lang w:val="en-GB" w:eastAsia="sl-SI"/>
        </w:rPr>
      </w:pPr>
    </w:p>
    <w:p w:rsidR="003825CD" w:rsidRPr="00876D2F" w:rsidRDefault="003825CD" w:rsidP="003825CD">
      <w:pPr>
        <w:spacing w:after="0"/>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Enrolment to first year is possible for those who have completed:</w:t>
      </w:r>
    </w:p>
    <w:p w:rsidR="0077266D" w:rsidRPr="00876D2F" w:rsidRDefault="0077266D" w:rsidP="003825CD">
      <w:pPr>
        <w:spacing w:after="0"/>
        <w:rPr>
          <w:rFonts w:ascii="Verdana" w:eastAsia="Times New Roman" w:hAnsi="Verdana" w:cs="Times New Roman"/>
          <w:sz w:val="20"/>
          <w:szCs w:val="20"/>
          <w:lang w:val="en-GB" w:eastAsia="sl-SI"/>
        </w:rPr>
      </w:pPr>
    </w:p>
    <w:p w:rsidR="0077266D" w:rsidRPr="00876D2F" w:rsidRDefault="0077266D" w:rsidP="0077266D">
      <w:pPr>
        <w:pStyle w:val="Odstavekseznama"/>
        <w:numPr>
          <w:ilvl w:val="0"/>
          <w:numId w:val="8"/>
        </w:numPr>
        <w:spacing w:before="187" w:after="0"/>
        <w:rPr>
          <w:rFonts w:ascii="Verdana" w:hAnsi="Verdana"/>
          <w:sz w:val="20"/>
          <w:szCs w:val="20"/>
          <w:lang w:val="en-GB"/>
        </w:rPr>
      </w:pPr>
      <w:r w:rsidRPr="00876D2F">
        <w:rPr>
          <w:rFonts w:ascii="Verdana" w:hAnsi="Verdana"/>
          <w:sz w:val="20"/>
          <w:szCs w:val="20"/>
          <w:lang w:val="en-GB"/>
        </w:rPr>
        <w:t xml:space="preserve">Final Degree (graduation) in the study program at the first university study level in areas of tourism, humanities, social and natural sciences; </w:t>
      </w:r>
    </w:p>
    <w:p w:rsidR="0077266D" w:rsidRPr="00876D2F" w:rsidRDefault="0077266D" w:rsidP="0077266D">
      <w:pPr>
        <w:pStyle w:val="Odstavekseznama"/>
        <w:numPr>
          <w:ilvl w:val="0"/>
          <w:numId w:val="8"/>
        </w:numPr>
        <w:spacing w:before="187" w:after="0"/>
        <w:rPr>
          <w:rFonts w:ascii="Verdana" w:hAnsi="Verdana"/>
          <w:sz w:val="20"/>
          <w:szCs w:val="20"/>
          <w:lang w:val="en-GB"/>
        </w:rPr>
      </w:pPr>
      <w:r w:rsidRPr="00876D2F">
        <w:rPr>
          <w:rFonts w:ascii="Verdana" w:hAnsi="Verdana"/>
          <w:sz w:val="20"/>
          <w:szCs w:val="20"/>
          <w:lang w:val="en-GB"/>
        </w:rPr>
        <w:t xml:space="preserve">Final Degree (graduation) in the study program at the first university study level in other study areas: if a candidate passed the examination prior to entry from the contents, which are essential for the continuation of the study (basic knowledge of humanities or social sciences or tourism or natural sciences) in the range of a minimum of 10 Credit Points and a maximum of 60 Credit Points; </w:t>
      </w:r>
    </w:p>
    <w:p w:rsidR="0077266D" w:rsidRPr="00876D2F" w:rsidRDefault="0077266D" w:rsidP="0077266D">
      <w:pPr>
        <w:spacing w:before="187" w:after="0"/>
        <w:rPr>
          <w:rFonts w:ascii="Verdana" w:hAnsi="Verdana"/>
          <w:sz w:val="20"/>
          <w:szCs w:val="20"/>
          <w:lang w:val="en-GB"/>
        </w:rPr>
      </w:pPr>
      <w:r w:rsidRPr="00876D2F">
        <w:rPr>
          <w:rFonts w:ascii="Verdana" w:hAnsi="Verdana"/>
          <w:sz w:val="20"/>
          <w:szCs w:val="20"/>
          <w:lang w:val="en-GB"/>
        </w:rPr>
        <w:t>The number and set o</w:t>
      </w:r>
      <w:r w:rsidR="00C52C36" w:rsidRPr="00876D2F">
        <w:rPr>
          <w:rFonts w:ascii="Verdana" w:hAnsi="Verdana"/>
          <w:sz w:val="20"/>
          <w:szCs w:val="20"/>
          <w:lang w:val="en-GB"/>
        </w:rPr>
        <w:t xml:space="preserve">f differential exams are </w:t>
      </w:r>
      <w:r w:rsidRPr="00876D2F">
        <w:rPr>
          <w:rFonts w:ascii="Verdana" w:hAnsi="Verdana"/>
          <w:sz w:val="20"/>
          <w:szCs w:val="20"/>
          <w:lang w:val="en-GB"/>
        </w:rPr>
        <w:t>deter</w:t>
      </w:r>
      <w:r w:rsidR="00C52C36" w:rsidRPr="00876D2F">
        <w:rPr>
          <w:rFonts w:ascii="Verdana" w:hAnsi="Verdana"/>
          <w:sz w:val="20"/>
          <w:szCs w:val="20"/>
          <w:lang w:val="en-GB"/>
        </w:rPr>
        <w:t xml:space="preserve">mined by the previous study; </w:t>
      </w:r>
      <w:r w:rsidRPr="00876D2F">
        <w:rPr>
          <w:rFonts w:ascii="Verdana" w:hAnsi="Verdana"/>
          <w:sz w:val="20"/>
          <w:szCs w:val="20"/>
          <w:lang w:val="en-GB"/>
        </w:rPr>
        <w:t>the number and content</w:t>
      </w:r>
      <w:r w:rsidR="00C52C36" w:rsidRPr="00876D2F">
        <w:rPr>
          <w:rFonts w:ascii="Verdana" w:hAnsi="Verdana"/>
          <w:sz w:val="20"/>
          <w:szCs w:val="20"/>
          <w:lang w:val="en-GB"/>
        </w:rPr>
        <w:t>s</w:t>
      </w:r>
      <w:r w:rsidRPr="00876D2F">
        <w:rPr>
          <w:rFonts w:ascii="Verdana" w:hAnsi="Verdana"/>
          <w:sz w:val="20"/>
          <w:szCs w:val="20"/>
          <w:lang w:val="en-GB"/>
        </w:rPr>
        <w:t xml:space="preserve"> of </w:t>
      </w:r>
      <w:r w:rsidR="00C52C36" w:rsidRPr="00876D2F">
        <w:rPr>
          <w:rFonts w:ascii="Verdana" w:hAnsi="Verdana"/>
          <w:sz w:val="20"/>
          <w:szCs w:val="20"/>
          <w:lang w:val="en-GB"/>
        </w:rPr>
        <w:t>exam obligations are decided by</w:t>
      </w:r>
      <w:r w:rsidRPr="00876D2F">
        <w:rPr>
          <w:rFonts w:ascii="Verdana" w:hAnsi="Verdana"/>
          <w:sz w:val="20"/>
          <w:szCs w:val="20"/>
          <w:lang w:val="en-GB"/>
        </w:rPr>
        <w:t xml:space="preserve"> </w:t>
      </w:r>
      <w:r w:rsidR="00C52C36" w:rsidRPr="00876D2F">
        <w:rPr>
          <w:rFonts w:ascii="Verdana" w:hAnsi="Verdana"/>
          <w:sz w:val="20"/>
          <w:szCs w:val="20"/>
          <w:lang w:val="en-GB"/>
        </w:rPr>
        <w:t xml:space="preserve">the Commission of </w:t>
      </w:r>
      <w:r w:rsidRPr="00876D2F">
        <w:rPr>
          <w:rFonts w:ascii="Verdana" w:hAnsi="Verdana"/>
          <w:sz w:val="20"/>
          <w:szCs w:val="20"/>
          <w:lang w:val="en-GB"/>
        </w:rPr>
        <w:t xml:space="preserve">UP FHŠ and UP FTS Turistica. Differential exams or additional obligations identified </w:t>
      </w:r>
      <w:r w:rsidR="00C52C36" w:rsidRPr="00876D2F">
        <w:rPr>
          <w:rFonts w:ascii="Verdana" w:hAnsi="Verdana"/>
          <w:sz w:val="20"/>
          <w:szCs w:val="20"/>
          <w:lang w:val="en-GB"/>
        </w:rPr>
        <w:t xml:space="preserve">candidates must pass </w:t>
      </w:r>
      <w:r w:rsidRPr="00876D2F">
        <w:rPr>
          <w:rFonts w:ascii="Verdana" w:hAnsi="Verdana"/>
          <w:sz w:val="20"/>
          <w:szCs w:val="20"/>
          <w:lang w:val="en-GB"/>
        </w:rPr>
        <w:t xml:space="preserve">before enrolling in the study program, in which case it can be referred to as obligations in the framework of </w:t>
      </w:r>
      <w:r w:rsidR="00C52C36" w:rsidRPr="00876D2F">
        <w:rPr>
          <w:rFonts w:ascii="Verdana" w:hAnsi="Verdana"/>
          <w:sz w:val="20"/>
          <w:szCs w:val="20"/>
          <w:lang w:val="en-GB"/>
        </w:rPr>
        <w:t>an optional course</w:t>
      </w:r>
      <w:r w:rsidRPr="00876D2F">
        <w:rPr>
          <w:rFonts w:ascii="Verdana" w:hAnsi="Verdana"/>
          <w:sz w:val="20"/>
          <w:szCs w:val="20"/>
          <w:lang w:val="en-GB"/>
        </w:rPr>
        <w:t xml:space="preserve"> of study in progra</w:t>
      </w:r>
      <w:r w:rsidR="00C52C36" w:rsidRPr="00876D2F">
        <w:rPr>
          <w:rFonts w:ascii="Verdana" w:hAnsi="Verdana"/>
          <w:sz w:val="20"/>
          <w:szCs w:val="20"/>
          <w:lang w:val="en-GB"/>
        </w:rPr>
        <w:t xml:space="preserve">ms </w:t>
      </w:r>
      <w:r w:rsidRPr="00876D2F">
        <w:rPr>
          <w:rFonts w:ascii="Verdana" w:hAnsi="Verdana"/>
          <w:sz w:val="20"/>
          <w:szCs w:val="20"/>
          <w:lang w:val="en-GB"/>
        </w:rPr>
        <w:t>prior to entry</w:t>
      </w:r>
      <w:r w:rsidR="00C52C36" w:rsidRPr="00876D2F">
        <w:rPr>
          <w:rFonts w:ascii="Verdana" w:hAnsi="Verdana"/>
          <w:sz w:val="20"/>
          <w:szCs w:val="20"/>
          <w:lang w:val="en-GB"/>
        </w:rPr>
        <w:t xml:space="preserve"> in the master's study program</w:t>
      </w:r>
      <w:r w:rsidRPr="00876D2F">
        <w:rPr>
          <w:rFonts w:ascii="Verdana" w:hAnsi="Verdana"/>
          <w:sz w:val="20"/>
          <w:szCs w:val="20"/>
          <w:lang w:val="en-GB"/>
        </w:rPr>
        <w:t xml:space="preserve">. </w:t>
      </w:r>
    </w:p>
    <w:p w:rsidR="00976C50" w:rsidRPr="00876D2F" w:rsidRDefault="00C52C36" w:rsidP="00C52C36">
      <w:pPr>
        <w:spacing w:before="187" w:after="0"/>
        <w:rPr>
          <w:rFonts w:ascii="Verdana" w:hAnsi="Verdana"/>
          <w:sz w:val="20"/>
          <w:szCs w:val="20"/>
          <w:lang w:val="en-GB"/>
        </w:rPr>
      </w:pPr>
      <w:r w:rsidRPr="00876D2F">
        <w:rPr>
          <w:rFonts w:ascii="Verdana" w:hAnsi="Verdana"/>
          <w:sz w:val="20"/>
          <w:szCs w:val="20"/>
          <w:lang w:val="en-GB"/>
        </w:rPr>
        <w:t>The number of differential exams can be changed in the event that a student - on his</w:t>
      </w:r>
      <w:r w:rsidR="00EB5A81" w:rsidRPr="00876D2F">
        <w:rPr>
          <w:rFonts w:ascii="Verdana" w:hAnsi="Verdana"/>
          <w:sz w:val="20"/>
          <w:szCs w:val="20"/>
          <w:lang w:val="en-GB"/>
        </w:rPr>
        <w:t>/her</w:t>
      </w:r>
      <w:r w:rsidRPr="00876D2F">
        <w:rPr>
          <w:rFonts w:ascii="Verdana" w:hAnsi="Verdana"/>
          <w:sz w:val="20"/>
          <w:szCs w:val="20"/>
          <w:lang w:val="en-GB"/>
        </w:rPr>
        <w:t xml:space="preserve"> request </w:t>
      </w:r>
      <w:r w:rsidR="00976C50" w:rsidRPr="00876D2F">
        <w:rPr>
          <w:rFonts w:ascii="Verdana" w:hAnsi="Verdana"/>
          <w:sz w:val="20"/>
          <w:szCs w:val="20"/>
          <w:lang w:val="en-GB"/>
        </w:rPr>
        <w:t>–</w:t>
      </w:r>
      <w:r w:rsidRPr="00876D2F">
        <w:rPr>
          <w:rFonts w:ascii="Verdana" w:hAnsi="Verdana"/>
          <w:sz w:val="20"/>
          <w:szCs w:val="20"/>
          <w:lang w:val="en-GB"/>
        </w:rPr>
        <w:t xml:space="preserve"> </w:t>
      </w:r>
      <w:r w:rsidR="00976C50" w:rsidRPr="00876D2F">
        <w:rPr>
          <w:rFonts w:ascii="Verdana" w:hAnsi="Verdana"/>
          <w:sz w:val="20"/>
          <w:szCs w:val="20"/>
          <w:lang w:val="en-GB"/>
        </w:rPr>
        <w:t>asks to recognize exam(s) of equal or similar</w:t>
      </w:r>
      <w:r w:rsidRPr="00876D2F">
        <w:rPr>
          <w:rFonts w:ascii="Verdana" w:hAnsi="Verdana"/>
          <w:sz w:val="20"/>
          <w:szCs w:val="20"/>
          <w:lang w:val="en-GB"/>
        </w:rPr>
        <w:t xml:space="preserve"> </w:t>
      </w:r>
      <w:r w:rsidR="00976C50" w:rsidRPr="00876D2F">
        <w:rPr>
          <w:rFonts w:ascii="Verdana" w:hAnsi="Verdana"/>
          <w:sz w:val="20"/>
          <w:szCs w:val="20"/>
          <w:lang w:val="en-GB"/>
        </w:rPr>
        <w:t>quality, carried out in preliminary study program</w:t>
      </w:r>
      <w:r w:rsidRPr="00876D2F">
        <w:rPr>
          <w:rFonts w:ascii="Verdana" w:hAnsi="Verdana"/>
          <w:sz w:val="20"/>
          <w:szCs w:val="20"/>
          <w:lang w:val="en-GB"/>
        </w:rPr>
        <w:t xml:space="preserve">. </w:t>
      </w:r>
    </w:p>
    <w:p w:rsidR="00742C8F" w:rsidRDefault="00876D2F" w:rsidP="00C52C36">
      <w:pPr>
        <w:spacing w:before="187" w:after="0"/>
        <w:rPr>
          <w:rFonts w:ascii="Verdana" w:hAnsi="Verdana"/>
          <w:sz w:val="20"/>
          <w:szCs w:val="20"/>
          <w:lang w:val="en-GB"/>
        </w:rPr>
      </w:pPr>
      <w:r>
        <w:rPr>
          <w:rFonts w:ascii="Verdana" w:hAnsi="Verdana"/>
          <w:sz w:val="20"/>
          <w:szCs w:val="20"/>
          <w:lang w:val="en-GB"/>
        </w:rPr>
        <w:t>The c</w:t>
      </w:r>
      <w:r w:rsidR="00C52C36" w:rsidRPr="00876D2F">
        <w:rPr>
          <w:rFonts w:ascii="Verdana" w:hAnsi="Verdana"/>
          <w:sz w:val="20"/>
          <w:szCs w:val="20"/>
          <w:lang w:val="en-GB"/>
        </w:rPr>
        <w:t>onditions</w:t>
      </w:r>
      <w:r w:rsidR="00976C50" w:rsidRPr="00876D2F">
        <w:rPr>
          <w:rFonts w:ascii="Verdana" w:hAnsi="Verdana"/>
          <w:sz w:val="20"/>
          <w:szCs w:val="20"/>
          <w:lang w:val="en-GB"/>
        </w:rPr>
        <w:t xml:space="preserve"> to </w:t>
      </w:r>
      <w:r w:rsidRPr="00876D2F">
        <w:rPr>
          <w:rFonts w:ascii="Verdana" w:hAnsi="Verdana"/>
          <w:sz w:val="20"/>
          <w:szCs w:val="20"/>
          <w:lang w:val="en-GB"/>
        </w:rPr>
        <w:t>enrol</w:t>
      </w:r>
      <w:r w:rsidR="00976C50" w:rsidRPr="00876D2F">
        <w:rPr>
          <w:rFonts w:ascii="Verdana" w:hAnsi="Verdana"/>
          <w:sz w:val="20"/>
          <w:szCs w:val="20"/>
          <w:lang w:val="en-GB"/>
        </w:rPr>
        <w:t xml:space="preserve"> </w:t>
      </w:r>
      <w:r w:rsidR="00603A6C">
        <w:rPr>
          <w:rFonts w:ascii="Verdana" w:hAnsi="Verdana"/>
          <w:sz w:val="20"/>
          <w:szCs w:val="20"/>
          <w:lang w:val="en-GB"/>
        </w:rPr>
        <w:t>are</w:t>
      </w:r>
      <w:r>
        <w:rPr>
          <w:rFonts w:ascii="Verdana" w:hAnsi="Verdana"/>
          <w:sz w:val="20"/>
          <w:szCs w:val="20"/>
          <w:lang w:val="en-GB"/>
        </w:rPr>
        <w:t xml:space="preserve"> </w:t>
      </w:r>
      <w:r w:rsidRPr="00876D2F">
        <w:rPr>
          <w:rFonts w:ascii="Verdana" w:hAnsi="Verdana"/>
          <w:sz w:val="20"/>
          <w:szCs w:val="20"/>
          <w:lang w:val="en-GB"/>
        </w:rPr>
        <w:t>fulfil</w:t>
      </w:r>
      <w:r>
        <w:rPr>
          <w:rFonts w:ascii="Verdana" w:hAnsi="Verdana"/>
          <w:sz w:val="20"/>
          <w:szCs w:val="20"/>
          <w:lang w:val="en-GB"/>
        </w:rPr>
        <w:t xml:space="preserve">led </w:t>
      </w:r>
      <w:r w:rsidR="00603A6C">
        <w:rPr>
          <w:rFonts w:ascii="Verdana" w:hAnsi="Verdana"/>
          <w:sz w:val="20"/>
          <w:szCs w:val="20"/>
          <w:lang w:val="en-GB"/>
        </w:rPr>
        <w:t xml:space="preserve">also </w:t>
      </w:r>
      <w:r>
        <w:rPr>
          <w:rFonts w:ascii="Verdana" w:hAnsi="Verdana"/>
          <w:sz w:val="20"/>
          <w:szCs w:val="20"/>
          <w:lang w:val="en-GB"/>
        </w:rPr>
        <w:t>by</w:t>
      </w:r>
      <w:r w:rsidR="00976C50" w:rsidRPr="00876D2F">
        <w:rPr>
          <w:rFonts w:ascii="Verdana" w:hAnsi="Verdana"/>
          <w:sz w:val="20"/>
          <w:szCs w:val="20"/>
          <w:lang w:val="en-GB"/>
        </w:rPr>
        <w:t xml:space="preserve"> </w:t>
      </w:r>
      <w:r w:rsidR="00C52C36" w:rsidRPr="00876D2F">
        <w:rPr>
          <w:rFonts w:ascii="Verdana" w:hAnsi="Verdana"/>
          <w:sz w:val="20"/>
          <w:szCs w:val="20"/>
          <w:lang w:val="en-GB"/>
        </w:rPr>
        <w:t>candidates</w:t>
      </w:r>
      <w:r>
        <w:rPr>
          <w:rFonts w:ascii="Verdana" w:hAnsi="Verdana"/>
          <w:sz w:val="20"/>
          <w:szCs w:val="20"/>
          <w:lang w:val="en-GB"/>
        </w:rPr>
        <w:t>,</w:t>
      </w:r>
      <w:r w:rsidR="00C52C36" w:rsidRPr="00876D2F">
        <w:rPr>
          <w:rFonts w:ascii="Verdana" w:hAnsi="Verdana"/>
          <w:sz w:val="20"/>
          <w:szCs w:val="20"/>
          <w:lang w:val="en-GB"/>
        </w:rPr>
        <w:t xml:space="preserve"> who have completed </w:t>
      </w:r>
      <w:r w:rsidR="00976C50" w:rsidRPr="00876D2F">
        <w:rPr>
          <w:rFonts w:ascii="Verdana" w:hAnsi="Verdana"/>
          <w:sz w:val="20"/>
          <w:szCs w:val="20"/>
          <w:lang w:val="en-GB"/>
        </w:rPr>
        <w:t xml:space="preserve">a </w:t>
      </w:r>
      <w:r w:rsidR="00C52C36" w:rsidRPr="00876D2F">
        <w:rPr>
          <w:rFonts w:ascii="Verdana" w:hAnsi="Verdana"/>
          <w:sz w:val="20"/>
          <w:szCs w:val="20"/>
          <w:lang w:val="en-GB"/>
        </w:rPr>
        <w:t xml:space="preserve">comparable study program abroad, </w:t>
      </w:r>
      <w:r w:rsidR="00742C8F">
        <w:rPr>
          <w:rFonts w:ascii="Verdana" w:hAnsi="Verdana"/>
          <w:sz w:val="20"/>
          <w:szCs w:val="20"/>
          <w:lang w:val="en-GB"/>
        </w:rPr>
        <w:t>and who</w:t>
      </w:r>
      <w:r w:rsidR="00C52C36" w:rsidRPr="00876D2F">
        <w:rPr>
          <w:rFonts w:ascii="Verdana" w:hAnsi="Verdana"/>
          <w:sz w:val="20"/>
          <w:szCs w:val="20"/>
          <w:lang w:val="en-GB"/>
        </w:rPr>
        <w:t xml:space="preserve">, in accordance </w:t>
      </w:r>
      <w:r w:rsidR="00603A6C">
        <w:rPr>
          <w:rFonts w:ascii="Verdana" w:hAnsi="Verdana"/>
          <w:sz w:val="20"/>
          <w:szCs w:val="20"/>
          <w:lang w:val="en-GB"/>
        </w:rPr>
        <w:t>to</w:t>
      </w:r>
      <w:r w:rsidR="00C52C36" w:rsidRPr="00876D2F">
        <w:rPr>
          <w:rFonts w:ascii="Verdana" w:hAnsi="Verdana"/>
          <w:sz w:val="20"/>
          <w:szCs w:val="20"/>
          <w:lang w:val="en-GB"/>
        </w:rPr>
        <w:t xml:space="preserve"> </w:t>
      </w:r>
      <w:r w:rsidR="00976C50" w:rsidRPr="00876D2F">
        <w:rPr>
          <w:rFonts w:ascii="Verdana" w:hAnsi="Verdana"/>
          <w:sz w:val="20"/>
          <w:szCs w:val="20"/>
          <w:lang w:val="en-GB"/>
        </w:rPr>
        <w:t>Slovenian</w:t>
      </w:r>
      <w:r w:rsidR="00C52C36" w:rsidRPr="00876D2F">
        <w:rPr>
          <w:rFonts w:ascii="Verdana" w:hAnsi="Verdana"/>
          <w:sz w:val="20"/>
          <w:szCs w:val="20"/>
          <w:lang w:val="en-GB"/>
        </w:rPr>
        <w:t xml:space="preserve"> law,</w:t>
      </w:r>
      <w:r w:rsidR="00742C8F">
        <w:rPr>
          <w:rFonts w:ascii="Verdana" w:hAnsi="Verdana"/>
          <w:sz w:val="20"/>
          <w:szCs w:val="20"/>
          <w:lang w:val="en-GB"/>
        </w:rPr>
        <w:t xml:space="preserve"> have a recognised right to continue their education within the study programme. </w:t>
      </w:r>
    </w:p>
    <w:p w:rsidR="003D5471" w:rsidRPr="00876D2F" w:rsidRDefault="003D5471" w:rsidP="003D5471">
      <w:pPr>
        <w:spacing w:after="0"/>
        <w:rPr>
          <w:rFonts w:ascii="Verdana" w:eastAsia="Times New Roman" w:hAnsi="Verdana" w:cs="Times New Roman"/>
          <w:sz w:val="20"/>
          <w:szCs w:val="20"/>
          <w:lang w:val="en-GB" w:eastAsia="sl-SI"/>
        </w:rPr>
      </w:pPr>
    </w:p>
    <w:p w:rsidR="003825CD" w:rsidRPr="00876D2F" w:rsidRDefault="003825CD" w:rsidP="003825CD">
      <w:pPr>
        <w:spacing w:after="0"/>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Selection criteria in the case of limited enrolment:</w:t>
      </w:r>
    </w:p>
    <w:p w:rsidR="003825CD" w:rsidRPr="00876D2F" w:rsidRDefault="003825CD" w:rsidP="003825CD">
      <w:pPr>
        <w:spacing w:after="0"/>
        <w:rPr>
          <w:rFonts w:ascii="Verdana" w:eastAsia="Times New Roman" w:hAnsi="Verdana" w:cs="Times New Roman"/>
          <w:sz w:val="20"/>
          <w:szCs w:val="20"/>
          <w:lang w:val="en-GB" w:eastAsia="sl-SI"/>
        </w:rPr>
      </w:pPr>
    </w:p>
    <w:p w:rsidR="003825CD" w:rsidRPr="00876D2F" w:rsidRDefault="003825CD" w:rsidP="003825CD">
      <w:pPr>
        <w:autoSpaceDE w:val="0"/>
        <w:autoSpaceDN w:val="0"/>
        <w:adjustRightInd w:val="0"/>
        <w:spacing w:after="0"/>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-average grade of the undergraduate study – 70% of points</w:t>
      </w:r>
    </w:p>
    <w:p w:rsidR="003825CD" w:rsidRPr="00876D2F" w:rsidRDefault="003825CD" w:rsidP="003825CD">
      <w:pPr>
        <w:autoSpaceDE w:val="0"/>
        <w:autoSpaceDN w:val="0"/>
        <w:adjustRightInd w:val="0"/>
        <w:spacing w:after="0"/>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-grade of thesis – 30% of points</w:t>
      </w:r>
    </w:p>
    <w:p w:rsidR="003825CD" w:rsidRPr="00876D2F" w:rsidRDefault="003825CD" w:rsidP="003825CD">
      <w:pPr>
        <w:autoSpaceDE w:val="0"/>
        <w:autoSpaceDN w:val="0"/>
        <w:adjustRightInd w:val="0"/>
        <w:spacing w:after="0"/>
        <w:rPr>
          <w:rFonts w:ascii="Verdana" w:eastAsia="Times New Roman" w:hAnsi="Verdana" w:cs="Times New Roman"/>
          <w:sz w:val="20"/>
          <w:szCs w:val="20"/>
          <w:lang w:val="en-GB" w:eastAsia="sl-SI"/>
        </w:rPr>
      </w:pPr>
    </w:p>
    <w:p w:rsidR="003825CD" w:rsidRPr="00876D2F" w:rsidRDefault="003825CD" w:rsidP="00A4104F">
      <w:pPr>
        <w:spacing w:after="0"/>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 xml:space="preserve">In the case that the undergraduate student has not written </w:t>
      </w:r>
      <w:r w:rsidR="00EB5A81" w:rsidRPr="00876D2F">
        <w:rPr>
          <w:rFonts w:ascii="Verdana" w:eastAsia="Times New Roman" w:hAnsi="Verdana" w:cs="Times New Roman"/>
          <w:sz w:val="20"/>
          <w:szCs w:val="20"/>
          <w:lang w:val="en-GB" w:eastAsia="sl-SI"/>
        </w:rPr>
        <w:t>his/her</w:t>
      </w:r>
      <w:r w:rsidRPr="00876D2F">
        <w:rPr>
          <w:rFonts w:ascii="Verdana" w:eastAsia="Times New Roman" w:hAnsi="Verdana" w:cs="Times New Roman"/>
          <w:sz w:val="20"/>
          <w:szCs w:val="20"/>
          <w:lang w:val="en-GB" w:eastAsia="sl-SI"/>
        </w:rPr>
        <w:t xml:space="preserve"> thesis or </w:t>
      </w:r>
      <w:r w:rsidR="00976C50" w:rsidRPr="00876D2F">
        <w:rPr>
          <w:rFonts w:ascii="Verdana" w:eastAsia="Times New Roman" w:hAnsi="Verdana" w:cs="Times New Roman"/>
          <w:sz w:val="20"/>
          <w:szCs w:val="20"/>
          <w:lang w:val="en-GB" w:eastAsia="sl-SI"/>
        </w:rPr>
        <w:t>a fina</w:t>
      </w:r>
      <w:r w:rsidRPr="00876D2F">
        <w:rPr>
          <w:rFonts w:ascii="Verdana" w:eastAsia="Times New Roman" w:hAnsi="Verdana" w:cs="Times New Roman"/>
          <w:sz w:val="20"/>
          <w:szCs w:val="20"/>
          <w:lang w:val="en-GB" w:eastAsia="sl-SI"/>
        </w:rPr>
        <w:t>l project work, the average grade of undergradu</w:t>
      </w:r>
      <w:r w:rsidR="00976C50" w:rsidRPr="00876D2F">
        <w:rPr>
          <w:rFonts w:ascii="Verdana" w:eastAsia="Times New Roman" w:hAnsi="Verdana" w:cs="Times New Roman"/>
          <w:sz w:val="20"/>
          <w:szCs w:val="20"/>
          <w:lang w:val="en-GB" w:eastAsia="sl-SI"/>
        </w:rPr>
        <w:t>ate</w:t>
      </w:r>
      <w:r w:rsidRPr="00876D2F">
        <w:rPr>
          <w:rFonts w:ascii="Verdana" w:eastAsia="Times New Roman" w:hAnsi="Verdana" w:cs="Times New Roman"/>
          <w:sz w:val="20"/>
          <w:szCs w:val="20"/>
          <w:lang w:val="en-GB" w:eastAsia="sl-SI"/>
        </w:rPr>
        <w:t xml:space="preserve"> study accounts for all points. </w:t>
      </w:r>
    </w:p>
    <w:p w:rsidR="003D5471" w:rsidRPr="00876D2F" w:rsidRDefault="003D5471" w:rsidP="003D5471">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lastRenderedPageBreak/>
        <w:t> </w:t>
      </w:r>
    </w:p>
    <w:p w:rsidR="005B592D" w:rsidRPr="00876D2F" w:rsidRDefault="000A08C0" w:rsidP="005B592D">
      <w:pPr>
        <w:spacing w:after="0"/>
        <w:jc w:val="left"/>
        <w:rPr>
          <w:rFonts w:ascii="Verdana" w:eastAsia="Times New Roman" w:hAnsi="Verdana" w:cs="Times New Roman"/>
          <w:b/>
          <w:bCs/>
          <w:sz w:val="20"/>
          <w:lang w:val="en-GB" w:eastAsia="sl-SI"/>
        </w:rPr>
      </w:pPr>
      <w:r w:rsidRPr="00876D2F">
        <w:rPr>
          <w:rFonts w:ascii="Verdana" w:eastAsia="Times New Roman" w:hAnsi="Verdana" w:cs="Times New Roman"/>
          <w:b/>
          <w:bCs/>
          <w:sz w:val="20"/>
          <w:lang w:val="en-GB" w:eastAsia="sl-SI"/>
        </w:rPr>
        <w:t>7</w:t>
      </w:r>
      <w:r w:rsidR="005B592D" w:rsidRPr="00876D2F">
        <w:rPr>
          <w:rFonts w:ascii="Verdana" w:eastAsia="Times New Roman" w:hAnsi="Verdana" w:cs="Times New Roman"/>
          <w:b/>
          <w:bCs/>
          <w:sz w:val="20"/>
          <w:lang w:val="en-GB" w:eastAsia="sl-SI"/>
        </w:rPr>
        <w:t>. </w:t>
      </w:r>
      <w:r w:rsidR="005B592D" w:rsidRPr="00876D2F">
        <w:rPr>
          <w:rFonts w:ascii="Calibri" w:eastAsia="Times New Roman" w:hAnsi="Calibri" w:cs="Times New Roman"/>
          <w:snapToGrid w:val="0"/>
          <w:sz w:val="24"/>
          <w:szCs w:val="24"/>
          <w:lang w:val="en-GB" w:eastAsia="sl-SI"/>
        </w:rPr>
        <w:t xml:space="preserve"> </w:t>
      </w:r>
      <w:r w:rsidR="005B592D" w:rsidRPr="00876D2F">
        <w:rPr>
          <w:rFonts w:ascii="Verdana" w:eastAsia="Times New Roman" w:hAnsi="Verdana" w:cs="Times New Roman"/>
          <w:b/>
          <w:snapToGrid w:val="0"/>
          <w:sz w:val="20"/>
          <w:szCs w:val="20"/>
          <w:lang w:val="en-GB" w:eastAsia="sl-SI"/>
        </w:rPr>
        <w:t>Recognising</w:t>
      </w:r>
      <w:r w:rsidR="005B592D" w:rsidRPr="00876D2F">
        <w:rPr>
          <w:rFonts w:ascii="Verdana" w:eastAsia="Times New Roman" w:hAnsi="Verdana" w:cs="Times New Roman"/>
          <w:b/>
          <w:bCs/>
          <w:snapToGrid w:val="0"/>
          <w:sz w:val="20"/>
          <w:szCs w:val="20"/>
          <w:lang w:val="en-GB" w:eastAsia="sl-SI"/>
        </w:rPr>
        <w:t xml:space="preserve"> </w:t>
      </w:r>
      <w:r w:rsidR="005B592D" w:rsidRPr="00876D2F">
        <w:rPr>
          <w:rFonts w:ascii="Verdana" w:eastAsia="Times New Roman" w:hAnsi="Verdana" w:cs="Times New Roman"/>
          <w:b/>
          <w:bCs/>
          <w:sz w:val="20"/>
          <w:lang w:val="en-GB" w:eastAsia="sl-SI"/>
        </w:rPr>
        <w:t>knowledge acquired outside the study programme</w:t>
      </w:r>
    </w:p>
    <w:p w:rsidR="003D5471" w:rsidRPr="00876D2F" w:rsidRDefault="003D5471" w:rsidP="003D5471">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 </w:t>
      </w:r>
    </w:p>
    <w:p w:rsidR="003825CD" w:rsidRPr="00876D2F" w:rsidRDefault="003825CD" w:rsidP="003825CD">
      <w:pPr>
        <w:spacing w:after="0"/>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At the post</w:t>
      </w:r>
      <w:r w:rsidR="00976C50" w:rsidRPr="00876D2F">
        <w:rPr>
          <w:rFonts w:ascii="Verdana" w:eastAsia="Times New Roman" w:hAnsi="Verdana" w:cs="Times New Roman"/>
          <w:sz w:val="20"/>
          <w:szCs w:val="20"/>
          <w:lang w:val="en-GB" w:eastAsia="sl-SI"/>
        </w:rPr>
        <w:t>graduate masters study program</w:t>
      </w:r>
      <w:r w:rsidRPr="00876D2F">
        <w:rPr>
          <w:rFonts w:ascii="Verdana" w:eastAsia="Times New Roman" w:hAnsi="Verdana" w:cs="Times New Roman"/>
          <w:sz w:val="20"/>
          <w:szCs w:val="20"/>
          <w:lang w:val="en-GB" w:eastAsia="sl-SI"/>
        </w:rPr>
        <w:t xml:space="preserve"> Heritage tourism the knowledge and skills that candidates have obtain</w:t>
      </w:r>
      <w:r w:rsidR="00976C50" w:rsidRPr="00876D2F">
        <w:rPr>
          <w:rFonts w:ascii="Verdana" w:eastAsia="Times New Roman" w:hAnsi="Verdana" w:cs="Times New Roman"/>
          <w:sz w:val="20"/>
          <w:szCs w:val="20"/>
          <w:lang w:val="en-GB" w:eastAsia="sl-SI"/>
        </w:rPr>
        <w:t>ed before entering the program</w:t>
      </w:r>
      <w:r w:rsidRPr="00876D2F">
        <w:rPr>
          <w:rFonts w:ascii="Verdana" w:eastAsia="Times New Roman" w:hAnsi="Verdana" w:cs="Times New Roman"/>
          <w:sz w:val="20"/>
          <w:szCs w:val="20"/>
          <w:lang w:val="en-GB" w:eastAsia="sl-SI"/>
        </w:rPr>
        <w:t xml:space="preserve"> through formal, informal or expe</w:t>
      </w:r>
      <w:r w:rsidR="00976C50" w:rsidRPr="00876D2F">
        <w:rPr>
          <w:rFonts w:ascii="Verdana" w:eastAsia="Times New Roman" w:hAnsi="Verdana" w:cs="Times New Roman"/>
          <w:sz w:val="20"/>
          <w:szCs w:val="20"/>
          <w:lang w:val="en-GB" w:eastAsia="sl-SI"/>
        </w:rPr>
        <w:t xml:space="preserve">rimental learning can </w:t>
      </w:r>
      <w:r w:rsidR="00EB5A81" w:rsidRPr="00876D2F">
        <w:rPr>
          <w:rFonts w:ascii="Verdana" w:eastAsia="Times New Roman" w:hAnsi="Verdana" w:cs="Times New Roman"/>
          <w:sz w:val="20"/>
          <w:szCs w:val="20"/>
          <w:lang w:val="en-GB" w:eastAsia="sl-SI"/>
        </w:rPr>
        <w:t xml:space="preserve">also </w:t>
      </w:r>
      <w:r w:rsidR="00976C50" w:rsidRPr="00876D2F">
        <w:rPr>
          <w:rFonts w:ascii="Verdana" w:eastAsia="Times New Roman" w:hAnsi="Verdana" w:cs="Times New Roman"/>
          <w:sz w:val="20"/>
          <w:szCs w:val="20"/>
          <w:lang w:val="en-GB" w:eastAsia="sl-SI"/>
        </w:rPr>
        <w:t>be recogniz</w:t>
      </w:r>
      <w:r w:rsidRPr="00876D2F">
        <w:rPr>
          <w:rFonts w:ascii="Verdana" w:eastAsia="Times New Roman" w:hAnsi="Verdana" w:cs="Times New Roman"/>
          <w:sz w:val="20"/>
          <w:szCs w:val="20"/>
          <w:lang w:val="en-GB" w:eastAsia="sl-SI"/>
        </w:rPr>
        <w:t>ed</w:t>
      </w:r>
      <w:r w:rsidR="00F319DE" w:rsidRPr="00876D2F">
        <w:rPr>
          <w:rFonts w:ascii="Verdana" w:eastAsia="Times New Roman" w:hAnsi="Verdana" w:cs="Times New Roman"/>
          <w:sz w:val="20"/>
          <w:szCs w:val="20"/>
          <w:lang w:val="en-GB" w:eastAsia="sl-SI"/>
        </w:rPr>
        <w:t>, like:</w:t>
      </w:r>
      <w:r w:rsidRPr="00876D2F">
        <w:rPr>
          <w:rFonts w:ascii="Verdana" w:eastAsia="Times New Roman" w:hAnsi="Verdana" w:cs="Times New Roman"/>
          <w:sz w:val="20"/>
          <w:szCs w:val="20"/>
          <w:lang w:val="en-GB" w:eastAsia="sl-SI"/>
        </w:rPr>
        <w:t xml:space="preserve"> </w:t>
      </w:r>
    </w:p>
    <w:p w:rsidR="00F319DE" w:rsidRPr="00876D2F" w:rsidRDefault="00F319DE" w:rsidP="003825CD">
      <w:pPr>
        <w:spacing w:after="0"/>
        <w:rPr>
          <w:rFonts w:ascii="Verdana" w:eastAsia="Times New Roman" w:hAnsi="Verdana" w:cs="Times New Roman"/>
          <w:sz w:val="20"/>
          <w:szCs w:val="20"/>
          <w:lang w:val="en-GB" w:eastAsia="sl-SI"/>
        </w:rPr>
      </w:pPr>
    </w:p>
    <w:p w:rsidR="00F319DE" w:rsidRPr="00876D2F" w:rsidRDefault="00F319DE" w:rsidP="00F319DE">
      <w:pPr>
        <w:pStyle w:val="Odstavekseznama"/>
        <w:numPr>
          <w:ilvl w:val="0"/>
          <w:numId w:val="9"/>
        </w:numPr>
        <w:spacing w:before="187" w:after="0"/>
        <w:rPr>
          <w:rFonts w:ascii="Verdana" w:hAnsi="Verdana"/>
          <w:sz w:val="20"/>
          <w:szCs w:val="20"/>
          <w:lang w:val="en-GB"/>
        </w:rPr>
      </w:pPr>
      <w:r w:rsidRPr="00876D2F">
        <w:rPr>
          <w:lang w:val="en-GB"/>
        </w:rPr>
        <w:t>Var</w:t>
      </w:r>
      <w:r w:rsidRPr="00876D2F">
        <w:rPr>
          <w:rFonts w:ascii="Verdana" w:hAnsi="Verdana"/>
          <w:sz w:val="20"/>
          <w:szCs w:val="20"/>
          <w:lang w:val="en-GB"/>
        </w:rPr>
        <w:t>ious forms of formal education for achieving upper secondary education at the graduate level;</w:t>
      </w:r>
    </w:p>
    <w:p w:rsidR="00F319DE" w:rsidRPr="00876D2F" w:rsidRDefault="00F319DE" w:rsidP="00F319DE">
      <w:pPr>
        <w:pStyle w:val="Odstavekseznama"/>
        <w:numPr>
          <w:ilvl w:val="0"/>
          <w:numId w:val="9"/>
        </w:numPr>
        <w:spacing w:before="187" w:after="0"/>
        <w:rPr>
          <w:rFonts w:ascii="Verdana" w:hAnsi="Verdana"/>
          <w:sz w:val="20"/>
          <w:szCs w:val="20"/>
          <w:lang w:val="en-GB"/>
        </w:rPr>
      </w:pPr>
      <w:r w:rsidRPr="00876D2F">
        <w:rPr>
          <w:rFonts w:ascii="Verdana" w:hAnsi="Verdana"/>
          <w:sz w:val="20"/>
          <w:szCs w:val="20"/>
          <w:lang w:val="en-GB"/>
        </w:rPr>
        <w:t xml:space="preserve">Programs for the training, in various forms of informal education;   </w:t>
      </w:r>
    </w:p>
    <w:p w:rsidR="00F319DE" w:rsidRPr="00876D2F" w:rsidRDefault="00F319DE" w:rsidP="00F319DE">
      <w:pPr>
        <w:pStyle w:val="Odstavekseznama"/>
        <w:numPr>
          <w:ilvl w:val="0"/>
          <w:numId w:val="9"/>
        </w:numPr>
        <w:spacing w:before="187" w:after="0"/>
        <w:rPr>
          <w:rFonts w:ascii="Verdana" w:hAnsi="Verdana"/>
          <w:sz w:val="20"/>
          <w:szCs w:val="20"/>
          <w:lang w:val="en-GB"/>
        </w:rPr>
      </w:pPr>
      <w:r w:rsidRPr="00876D2F">
        <w:rPr>
          <w:rFonts w:ascii="Verdana" w:hAnsi="Verdana"/>
          <w:sz w:val="20"/>
          <w:szCs w:val="20"/>
          <w:lang w:val="en-GB"/>
        </w:rPr>
        <w:t>In informal forms of education, proven with documents and certificates.  The contents, efforts that prove the student</w:t>
      </w:r>
      <w:r w:rsidR="00EB5A81" w:rsidRPr="00876D2F">
        <w:rPr>
          <w:rFonts w:ascii="Verdana" w:hAnsi="Verdana"/>
          <w:sz w:val="20"/>
          <w:szCs w:val="20"/>
          <w:lang w:val="en-GB"/>
        </w:rPr>
        <w:t>’s</w:t>
      </w:r>
      <w:r w:rsidRPr="00876D2F">
        <w:rPr>
          <w:rFonts w:ascii="Verdana" w:hAnsi="Verdana"/>
          <w:sz w:val="20"/>
          <w:szCs w:val="20"/>
          <w:lang w:val="en-GB"/>
        </w:rPr>
        <w:t xml:space="preserve"> knowledge and skills can be evaluated and recognized according to the ECTS system. </w:t>
      </w:r>
    </w:p>
    <w:p w:rsidR="00F319DE" w:rsidRPr="00876D2F" w:rsidRDefault="00F319DE" w:rsidP="00F319DE">
      <w:pPr>
        <w:pStyle w:val="Odstavekseznama"/>
        <w:numPr>
          <w:ilvl w:val="0"/>
          <w:numId w:val="9"/>
        </w:numPr>
        <w:spacing w:before="187" w:after="0"/>
        <w:rPr>
          <w:rFonts w:ascii="Verdana" w:hAnsi="Verdana"/>
          <w:sz w:val="20"/>
          <w:szCs w:val="20"/>
          <w:lang w:val="en-GB"/>
        </w:rPr>
      </w:pPr>
      <w:r w:rsidRPr="00876D2F">
        <w:rPr>
          <w:rFonts w:ascii="Verdana" w:hAnsi="Verdana"/>
          <w:sz w:val="20"/>
          <w:szCs w:val="20"/>
          <w:lang w:val="en-GB"/>
        </w:rPr>
        <w:t xml:space="preserve">Individual skills and competencies are treated by the competent authority UP FHŠ and UP FTŠ Turistica, in accordance with the criteria for the recognition knowledge adopted by the University of Primorska. Recognition of knowledge and skills before enrolling in the study program </w:t>
      </w:r>
      <w:r w:rsidR="003072A4" w:rsidRPr="00876D2F">
        <w:rPr>
          <w:rFonts w:ascii="Verdana" w:hAnsi="Verdana"/>
          <w:sz w:val="20"/>
          <w:szCs w:val="20"/>
          <w:lang w:val="en-GB"/>
        </w:rPr>
        <w:t xml:space="preserve">will take into account the </w:t>
      </w:r>
      <w:r w:rsidRPr="00876D2F">
        <w:rPr>
          <w:rFonts w:ascii="Verdana" w:hAnsi="Verdana"/>
          <w:sz w:val="20"/>
          <w:szCs w:val="20"/>
          <w:lang w:val="en-GB"/>
        </w:rPr>
        <w:t>knowledg</w:t>
      </w:r>
      <w:r w:rsidR="003072A4" w:rsidRPr="00876D2F">
        <w:rPr>
          <w:rFonts w:ascii="Verdana" w:hAnsi="Verdana"/>
          <w:sz w:val="20"/>
          <w:szCs w:val="20"/>
          <w:lang w:val="en-GB"/>
        </w:rPr>
        <w:t>e and skills acquired during candidate’s</w:t>
      </w:r>
      <w:r w:rsidRPr="00876D2F">
        <w:rPr>
          <w:rFonts w:ascii="Verdana" w:hAnsi="Verdana"/>
          <w:sz w:val="20"/>
          <w:szCs w:val="20"/>
          <w:lang w:val="en-GB"/>
        </w:rPr>
        <w:t xml:space="preserve"> studies, in so far as this is in the form of a learning agreement, agreed in advance.</w:t>
      </w:r>
    </w:p>
    <w:p w:rsidR="00F319DE" w:rsidRPr="00876D2F" w:rsidRDefault="00F319DE" w:rsidP="003825CD">
      <w:pPr>
        <w:spacing w:after="0"/>
        <w:rPr>
          <w:rFonts w:ascii="Verdana" w:eastAsia="Times New Roman" w:hAnsi="Verdana" w:cs="Times New Roman"/>
          <w:sz w:val="20"/>
          <w:szCs w:val="20"/>
          <w:lang w:val="en-GB" w:eastAsia="sl-SI"/>
        </w:rPr>
      </w:pPr>
    </w:p>
    <w:p w:rsidR="005B592D" w:rsidRPr="00876D2F" w:rsidRDefault="000A08C0" w:rsidP="005B592D">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
          <w:bCs/>
          <w:sz w:val="20"/>
          <w:lang w:val="en-GB" w:eastAsia="sl-SI"/>
        </w:rPr>
        <w:t>8</w:t>
      </w:r>
      <w:r w:rsidR="005B592D" w:rsidRPr="00876D2F">
        <w:rPr>
          <w:rFonts w:ascii="Verdana" w:eastAsia="Times New Roman" w:hAnsi="Verdana" w:cs="Times New Roman"/>
          <w:b/>
          <w:bCs/>
          <w:sz w:val="20"/>
          <w:lang w:val="en-GB" w:eastAsia="sl-SI"/>
        </w:rPr>
        <w:t>. </w:t>
      </w:r>
      <w:bookmarkStart w:id="4" w:name="8"/>
      <w:bookmarkEnd w:id="4"/>
      <w:r w:rsidR="005B592D" w:rsidRPr="00876D2F">
        <w:rPr>
          <w:rFonts w:ascii="Verdana" w:eastAsia="Times New Roman" w:hAnsi="Verdana" w:cs="Times New Roman"/>
          <w:b/>
          <w:bCs/>
          <w:sz w:val="20"/>
          <w:lang w:val="en-GB" w:eastAsia="sl-SI"/>
        </w:rPr>
        <w:t>Conditions for progression through the programme</w:t>
      </w:r>
    </w:p>
    <w:p w:rsidR="003D5471" w:rsidRPr="00876D2F" w:rsidRDefault="003D5471" w:rsidP="003D5471">
      <w:pPr>
        <w:spacing w:after="0"/>
        <w:jc w:val="left"/>
        <w:rPr>
          <w:rFonts w:ascii="Verdana" w:eastAsia="Times New Roman" w:hAnsi="Verdana" w:cs="Times New Roman"/>
          <w:sz w:val="20"/>
          <w:szCs w:val="20"/>
          <w:lang w:val="en-GB" w:eastAsia="sl-SI"/>
        </w:rPr>
      </w:pPr>
    </w:p>
    <w:p w:rsidR="003825CD" w:rsidRPr="00876D2F" w:rsidRDefault="003825CD" w:rsidP="003825CD">
      <w:pPr>
        <w:spacing w:after="0"/>
        <w:rPr>
          <w:rFonts w:ascii="Verdana" w:hAnsi="Verdana" w:cs="Times-Roman"/>
          <w:sz w:val="20"/>
          <w:szCs w:val="20"/>
          <w:lang w:val="en-GB"/>
        </w:rPr>
      </w:pPr>
      <w:r w:rsidRPr="00876D2F">
        <w:rPr>
          <w:rFonts w:ascii="Verdana" w:hAnsi="Verdana" w:cs="Times-Roman"/>
          <w:sz w:val="20"/>
          <w:szCs w:val="20"/>
          <w:lang w:val="en-GB"/>
        </w:rPr>
        <w:t xml:space="preserve">Obligations for students at individual subjects are defined in the curriculum and measured in ETCS. One ETCS represents 30 hours of students’ work. </w:t>
      </w:r>
    </w:p>
    <w:p w:rsidR="003072A4" w:rsidRPr="00876D2F" w:rsidRDefault="003072A4" w:rsidP="003072A4">
      <w:pPr>
        <w:spacing w:before="187"/>
        <w:rPr>
          <w:rFonts w:ascii="Verdana" w:hAnsi="Verdana"/>
          <w:sz w:val="20"/>
          <w:szCs w:val="20"/>
          <w:lang w:val="en-GB"/>
        </w:rPr>
      </w:pPr>
      <w:r w:rsidRPr="00876D2F">
        <w:rPr>
          <w:rFonts w:ascii="Verdana" w:hAnsi="Verdana"/>
          <w:sz w:val="20"/>
          <w:szCs w:val="20"/>
          <w:lang w:val="en-GB"/>
        </w:rPr>
        <w:t xml:space="preserve">A student can enroll into the second year of study if 54 of 60 Credit Points (ECTS) are achieved - in which case the missing 6 KT should not be one of the core subjects, but can be subjects from the selected module. </w:t>
      </w:r>
    </w:p>
    <w:p w:rsidR="006B2B08" w:rsidRPr="00876D2F" w:rsidRDefault="003072A4" w:rsidP="003072A4">
      <w:pPr>
        <w:spacing w:before="187"/>
        <w:rPr>
          <w:rFonts w:ascii="Verdana" w:hAnsi="Verdana"/>
          <w:sz w:val="20"/>
          <w:szCs w:val="20"/>
          <w:lang w:val="en-GB"/>
        </w:rPr>
      </w:pPr>
      <w:r w:rsidRPr="00876D2F">
        <w:rPr>
          <w:rFonts w:ascii="Verdana" w:hAnsi="Verdana"/>
          <w:sz w:val="20"/>
          <w:szCs w:val="20"/>
          <w:lang w:val="en-GB"/>
        </w:rPr>
        <w:t>In exceptional cases, and with proper justification, the entry in the 2nd year is allowed also with 48 achieved Credit Points. The role of this student is considered by competent bodies of both faculties. The missing student</w:t>
      </w:r>
      <w:r w:rsidR="006B2B08" w:rsidRPr="00876D2F">
        <w:rPr>
          <w:rFonts w:ascii="Verdana" w:hAnsi="Verdana"/>
          <w:sz w:val="20"/>
          <w:szCs w:val="20"/>
          <w:lang w:val="en-GB"/>
        </w:rPr>
        <w:t>s’ obligations must be completed before defending his</w:t>
      </w:r>
      <w:r w:rsidRPr="00876D2F">
        <w:rPr>
          <w:rFonts w:ascii="Verdana" w:hAnsi="Verdana"/>
          <w:sz w:val="20"/>
          <w:szCs w:val="20"/>
          <w:lang w:val="en-GB"/>
        </w:rPr>
        <w:t xml:space="preserve"> master's thesis. </w:t>
      </w:r>
    </w:p>
    <w:p w:rsidR="003072A4" w:rsidRPr="00876D2F" w:rsidRDefault="003072A4" w:rsidP="003072A4">
      <w:pPr>
        <w:spacing w:before="187"/>
        <w:rPr>
          <w:rFonts w:ascii="Verdana" w:hAnsi="Verdana"/>
          <w:sz w:val="20"/>
          <w:szCs w:val="20"/>
          <w:lang w:val="en-GB"/>
        </w:rPr>
      </w:pPr>
      <w:r w:rsidRPr="00876D2F">
        <w:rPr>
          <w:rFonts w:ascii="Verdana" w:hAnsi="Verdana"/>
          <w:sz w:val="20"/>
          <w:szCs w:val="20"/>
          <w:lang w:val="en-GB"/>
        </w:rPr>
        <w:t>A student may repeat</w:t>
      </w:r>
      <w:r w:rsidR="006B2B08" w:rsidRPr="00876D2F">
        <w:rPr>
          <w:rFonts w:ascii="Verdana" w:hAnsi="Verdana"/>
          <w:sz w:val="20"/>
          <w:szCs w:val="20"/>
          <w:lang w:val="en-GB"/>
        </w:rPr>
        <w:t xml:space="preserve"> a single study year only once in the time of his enrollment into the study program; he also should not change</w:t>
      </w:r>
      <w:r w:rsidRPr="00876D2F">
        <w:rPr>
          <w:rFonts w:ascii="Verdana" w:hAnsi="Verdana"/>
          <w:sz w:val="20"/>
          <w:szCs w:val="20"/>
          <w:lang w:val="en-GB"/>
        </w:rPr>
        <w:t xml:space="preserve"> study program</w:t>
      </w:r>
      <w:r w:rsidR="006B2B08" w:rsidRPr="00876D2F">
        <w:rPr>
          <w:rFonts w:ascii="Verdana" w:hAnsi="Verdana"/>
          <w:sz w:val="20"/>
          <w:szCs w:val="20"/>
          <w:lang w:val="en-GB"/>
        </w:rPr>
        <w:t>s</w:t>
      </w:r>
      <w:r w:rsidRPr="00876D2F">
        <w:rPr>
          <w:rFonts w:ascii="Verdana" w:hAnsi="Verdana"/>
          <w:sz w:val="20"/>
          <w:szCs w:val="20"/>
          <w:lang w:val="en-GB"/>
        </w:rPr>
        <w:t xml:space="preserve"> or the directio</w:t>
      </w:r>
      <w:r w:rsidR="006B2B08" w:rsidRPr="00876D2F">
        <w:rPr>
          <w:rFonts w:ascii="Verdana" w:hAnsi="Verdana"/>
          <w:sz w:val="20"/>
          <w:szCs w:val="20"/>
          <w:lang w:val="en-GB"/>
        </w:rPr>
        <w:t>n or academic program. The repetition of the study year is possible if</w:t>
      </w:r>
      <w:r w:rsidRPr="00876D2F">
        <w:rPr>
          <w:rFonts w:ascii="Verdana" w:hAnsi="Verdana"/>
          <w:sz w:val="20"/>
          <w:szCs w:val="20"/>
          <w:lang w:val="en-GB"/>
        </w:rPr>
        <w:t xml:space="preserve"> </w:t>
      </w:r>
      <w:r w:rsidR="006B2B08" w:rsidRPr="00876D2F">
        <w:rPr>
          <w:rFonts w:ascii="Verdana" w:hAnsi="Verdana"/>
          <w:sz w:val="20"/>
          <w:szCs w:val="20"/>
          <w:lang w:val="en-GB"/>
        </w:rPr>
        <w:t xml:space="preserve">at least </w:t>
      </w:r>
      <w:r w:rsidRPr="00876D2F">
        <w:rPr>
          <w:rFonts w:ascii="Verdana" w:hAnsi="Verdana"/>
          <w:sz w:val="20"/>
          <w:szCs w:val="20"/>
          <w:lang w:val="en-GB"/>
        </w:rPr>
        <w:t>hal</w:t>
      </w:r>
      <w:r w:rsidR="006B2B08" w:rsidRPr="00876D2F">
        <w:rPr>
          <w:rFonts w:ascii="Verdana" w:hAnsi="Verdana"/>
          <w:sz w:val="20"/>
          <w:szCs w:val="20"/>
          <w:lang w:val="en-GB"/>
        </w:rPr>
        <w:t>f of the obligations (21 Credit Points</w:t>
      </w:r>
      <w:r w:rsidRPr="00876D2F">
        <w:rPr>
          <w:rFonts w:ascii="Verdana" w:hAnsi="Verdana"/>
          <w:sz w:val="20"/>
          <w:szCs w:val="20"/>
          <w:lang w:val="en-GB"/>
        </w:rPr>
        <w:t>)</w:t>
      </w:r>
      <w:r w:rsidR="006B2B08" w:rsidRPr="00876D2F">
        <w:rPr>
          <w:rFonts w:ascii="Verdana" w:hAnsi="Verdana"/>
          <w:sz w:val="20"/>
          <w:szCs w:val="20"/>
          <w:lang w:val="en-GB"/>
        </w:rPr>
        <w:t xml:space="preserve"> are met</w:t>
      </w:r>
      <w:r w:rsidRPr="00876D2F">
        <w:rPr>
          <w:rFonts w:ascii="Verdana" w:hAnsi="Verdana"/>
          <w:sz w:val="20"/>
          <w:szCs w:val="20"/>
          <w:lang w:val="en-GB"/>
        </w:rPr>
        <w:t>. The application f</w:t>
      </w:r>
      <w:r w:rsidR="006B2B08" w:rsidRPr="00876D2F">
        <w:rPr>
          <w:rFonts w:ascii="Verdana" w:hAnsi="Verdana"/>
          <w:sz w:val="20"/>
          <w:szCs w:val="20"/>
          <w:lang w:val="en-GB"/>
        </w:rPr>
        <w:t xml:space="preserve">or re-enrolment </w:t>
      </w:r>
      <w:r w:rsidRPr="00876D2F">
        <w:rPr>
          <w:rFonts w:ascii="Verdana" w:hAnsi="Verdana"/>
          <w:sz w:val="20"/>
          <w:szCs w:val="20"/>
          <w:lang w:val="en-GB"/>
        </w:rPr>
        <w:t xml:space="preserve">must </w:t>
      </w:r>
      <w:r w:rsidR="006B2B08" w:rsidRPr="00876D2F">
        <w:rPr>
          <w:rFonts w:ascii="Verdana" w:hAnsi="Verdana"/>
          <w:sz w:val="20"/>
          <w:szCs w:val="20"/>
          <w:lang w:val="en-GB"/>
        </w:rPr>
        <w:t>be submitted on the separate form prior to 20th September each year - to be later</w:t>
      </w:r>
      <w:r w:rsidRPr="00876D2F">
        <w:rPr>
          <w:rFonts w:ascii="Verdana" w:hAnsi="Verdana"/>
          <w:sz w:val="20"/>
          <w:szCs w:val="20"/>
          <w:lang w:val="en-GB"/>
        </w:rPr>
        <w:t xml:space="preserve"> </w:t>
      </w:r>
      <w:r w:rsidR="006B2B08" w:rsidRPr="00876D2F">
        <w:rPr>
          <w:rFonts w:ascii="Verdana" w:hAnsi="Verdana"/>
          <w:sz w:val="20"/>
          <w:szCs w:val="20"/>
          <w:lang w:val="en-GB"/>
        </w:rPr>
        <w:t xml:space="preserve">considered by </w:t>
      </w:r>
      <w:r w:rsidRPr="00876D2F">
        <w:rPr>
          <w:rFonts w:ascii="Verdana" w:hAnsi="Verdana"/>
          <w:sz w:val="20"/>
          <w:szCs w:val="20"/>
          <w:lang w:val="en-GB"/>
        </w:rPr>
        <w:t>the Commission on Student Affairs.</w:t>
      </w:r>
    </w:p>
    <w:p w:rsidR="005B592D" w:rsidRDefault="000A08C0" w:rsidP="005B592D">
      <w:pPr>
        <w:spacing w:after="0"/>
        <w:jc w:val="left"/>
        <w:rPr>
          <w:rFonts w:ascii="Verdana" w:eastAsia="Times New Roman" w:hAnsi="Verdana" w:cs="Times New Roman"/>
          <w:b/>
          <w:bCs/>
          <w:sz w:val="20"/>
          <w:lang w:val="en-GB" w:eastAsia="sl-SI"/>
        </w:rPr>
      </w:pPr>
      <w:r w:rsidRPr="00876D2F">
        <w:rPr>
          <w:rFonts w:ascii="Verdana" w:eastAsia="Times New Roman" w:hAnsi="Verdana" w:cs="Times New Roman"/>
          <w:b/>
          <w:bCs/>
          <w:sz w:val="20"/>
          <w:lang w:val="en-GB" w:eastAsia="sl-SI"/>
        </w:rPr>
        <w:t>9</w:t>
      </w:r>
      <w:r w:rsidR="005B592D" w:rsidRPr="00876D2F">
        <w:rPr>
          <w:rFonts w:ascii="Verdana" w:eastAsia="Times New Roman" w:hAnsi="Verdana" w:cs="Times New Roman"/>
          <w:b/>
          <w:bCs/>
          <w:sz w:val="20"/>
          <w:lang w:val="en-GB" w:eastAsia="sl-SI"/>
        </w:rPr>
        <w:t>. </w:t>
      </w:r>
      <w:bookmarkStart w:id="5" w:name="9"/>
      <w:bookmarkEnd w:id="5"/>
      <w:r w:rsidR="005B592D" w:rsidRPr="00876D2F">
        <w:rPr>
          <w:rFonts w:ascii="Verdana" w:eastAsia="Times New Roman" w:hAnsi="Verdana" w:cs="Times New Roman"/>
          <w:b/>
          <w:bCs/>
          <w:sz w:val="20"/>
          <w:lang w:val="en-GB" w:eastAsia="sl-SI"/>
        </w:rPr>
        <w:t>Conditions for transferring between programmes</w:t>
      </w:r>
    </w:p>
    <w:p w:rsidR="00E653B1" w:rsidRDefault="00E653B1" w:rsidP="005B592D">
      <w:pPr>
        <w:spacing w:after="0"/>
        <w:jc w:val="left"/>
        <w:rPr>
          <w:rFonts w:ascii="Verdana" w:eastAsia="Times New Roman" w:hAnsi="Verdana" w:cs="Times New Roman"/>
          <w:b/>
          <w:bCs/>
          <w:sz w:val="20"/>
          <w:lang w:val="en-GB" w:eastAsia="sl-SI"/>
        </w:rPr>
      </w:pPr>
    </w:p>
    <w:p w:rsidR="002A1E59" w:rsidRPr="002A1E59" w:rsidRDefault="002A1E59" w:rsidP="002A1E59">
      <w:pPr>
        <w:spacing w:after="0"/>
        <w:rPr>
          <w:rFonts w:ascii="Verdana" w:hAnsi="Verdana" w:cs="Times New Roman"/>
          <w:sz w:val="20"/>
          <w:szCs w:val="20"/>
          <w:lang w:val="en-GB"/>
        </w:rPr>
      </w:pPr>
      <w:r w:rsidRPr="002A1E59">
        <w:rPr>
          <w:rFonts w:ascii="Verdana" w:hAnsi="Verdana" w:cs="Times New Roman"/>
          <w:sz w:val="20"/>
          <w:szCs w:val="20"/>
          <w:lang w:val="en-GB"/>
        </w:rPr>
        <w:t xml:space="preserve">In accordance with the Measurements for transferring between study programmes a candidate, who is transferring from a comparable study programme of the same level (2nd level) may enrol to a higher year of the study programme </w:t>
      </w:r>
      <w:r>
        <w:rPr>
          <w:rFonts w:ascii="Verdana" w:hAnsi="Verdana" w:cs="Times New Roman"/>
          <w:sz w:val="20"/>
          <w:szCs w:val="20"/>
          <w:lang w:val="en-GB"/>
        </w:rPr>
        <w:t>Heritage t</w:t>
      </w:r>
      <w:r w:rsidRPr="002A1E59">
        <w:rPr>
          <w:rFonts w:ascii="Verdana" w:hAnsi="Verdana" w:cs="Times New Roman"/>
          <w:sz w:val="20"/>
          <w:szCs w:val="20"/>
          <w:lang w:val="en-GB"/>
        </w:rPr>
        <w:t>ourism.</w:t>
      </w:r>
    </w:p>
    <w:p w:rsidR="002A1E59" w:rsidRPr="002A1E59" w:rsidRDefault="002A1E59" w:rsidP="002A1E59">
      <w:pPr>
        <w:spacing w:after="0"/>
        <w:rPr>
          <w:rFonts w:ascii="Verdana" w:hAnsi="Verdana" w:cs="Times New Roman"/>
          <w:sz w:val="20"/>
          <w:szCs w:val="20"/>
          <w:lang w:val="en-GB"/>
        </w:rPr>
      </w:pPr>
    </w:p>
    <w:p w:rsidR="002A1E59" w:rsidRPr="002A1E59" w:rsidRDefault="002A1E59" w:rsidP="002A1E59">
      <w:pPr>
        <w:spacing w:after="0"/>
        <w:rPr>
          <w:rFonts w:ascii="Verdana" w:hAnsi="Verdana" w:cs="Times New Roman"/>
          <w:sz w:val="20"/>
          <w:szCs w:val="20"/>
          <w:lang w:val="en-GB"/>
        </w:rPr>
      </w:pPr>
      <w:r w:rsidRPr="002A1E59">
        <w:rPr>
          <w:rFonts w:ascii="Verdana" w:hAnsi="Verdana" w:cs="Times New Roman"/>
          <w:sz w:val="20"/>
          <w:szCs w:val="20"/>
          <w:lang w:val="en-GB"/>
        </w:rPr>
        <w:t xml:space="preserve">The transfer is possible: </w:t>
      </w:r>
    </w:p>
    <w:p w:rsidR="002A1E59" w:rsidRPr="002A1E59" w:rsidRDefault="002A1E59" w:rsidP="002A1E59">
      <w:pPr>
        <w:spacing w:after="0"/>
        <w:rPr>
          <w:rFonts w:ascii="Verdana" w:hAnsi="Verdana" w:cs="Times New Roman"/>
          <w:sz w:val="20"/>
          <w:szCs w:val="20"/>
          <w:lang w:val="en-GB"/>
        </w:rPr>
      </w:pPr>
      <w:r w:rsidRPr="002A1E59">
        <w:rPr>
          <w:rFonts w:ascii="Verdana" w:hAnsi="Verdana" w:cs="Times New Roman"/>
          <w:sz w:val="20"/>
          <w:szCs w:val="20"/>
          <w:lang w:val="en-GB"/>
        </w:rPr>
        <w:t>-</w:t>
      </w:r>
      <w:r w:rsidRPr="002A1E59">
        <w:rPr>
          <w:rFonts w:ascii="Verdana" w:hAnsi="Verdana" w:cs="Times New Roman"/>
          <w:sz w:val="20"/>
          <w:szCs w:val="20"/>
          <w:lang w:val="en-GB"/>
        </w:rPr>
        <w:tab/>
        <w:t>if the study programmes at the conclusion of the studies enable the acquirement of similar competencies or learning outcomes, and</w:t>
      </w:r>
    </w:p>
    <w:p w:rsidR="002A1E59" w:rsidRPr="002A1E59" w:rsidRDefault="002A1E59" w:rsidP="002A1E59">
      <w:pPr>
        <w:spacing w:after="0"/>
        <w:rPr>
          <w:rFonts w:ascii="Verdana" w:hAnsi="Verdana" w:cs="Times New Roman"/>
          <w:sz w:val="20"/>
          <w:szCs w:val="20"/>
          <w:lang w:val="en-GB"/>
        </w:rPr>
      </w:pPr>
      <w:r w:rsidRPr="002A1E59">
        <w:rPr>
          <w:rFonts w:ascii="Verdana" w:hAnsi="Verdana" w:cs="Times New Roman"/>
          <w:sz w:val="20"/>
          <w:szCs w:val="20"/>
          <w:lang w:val="en-GB"/>
        </w:rPr>
        <w:t>-</w:t>
      </w:r>
      <w:r w:rsidRPr="002A1E59">
        <w:rPr>
          <w:rFonts w:ascii="Verdana" w:hAnsi="Verdana" w:cs="Times New Roman"/>
          <w:sz w:val="20"/>
          <w:szCs w:val="20"/>
          <w:lang w:val="en-GB"/>
        </w:rPr>
        <w:tab/>
        <w:t>between study programmes, where at least half of the study obligations, according to the conditions for recognising skills and knowledge, obtained prior to the enrolment, can be recognised, according to the ETCS system, from the first study programme and related to the mandatory subjects at the new study programme.</w:t>
      </w:r>
    </w:p>
    <w:p w:rsidR="002A1E59" w:rsidRPr="002A1E59" w:rsidRDefault="002A1E59" w:rsidP="002A1E59">
      <w:pPr>
        <w:spacing w:after="0"/>
        <w:rPr>
          <w:rFonts w:ascii="Verdana" w:hAnsi="Verdana" w:cs="Times New Roman"/>
          <w:sz w:val="20"/>
          <w:szCs w:val="20"/>
          <w:lang w:val="en-GB"/>
        </w:rPr>
      </w:pPr>
    </w:p>
    <w:p w:rsidR="002A1E59" w:rsidRPr="002A1E59" w:rsidRDefault="002A1E59" w:rsidP="002A1E59">
      <w:pPr>
        <w:spacing w:after="0"/>
        <w:rPr>
          <w:rFonts w:ascii="Verdana" w:hAnsi="Verdana" w:cs="Times New Roman"/>
          <w:sz w:val="20"/>
          <w:szCs w:val="20"/>
          <w:lang w:val="en-GB"/>
        </w:rPr>
      </w:pPr>
      <w:r w:rsidRPr="002A1E59">
        <w:rPr>
          <w:rFonts w:ascii="Verdana" w:hAnsi="Verdana" w:cs="Times New Roman"/>
          <w:sz w:val="20"/>
          <w:szCs w:val="20"/>
          <w:lang w:val="en-GB"/>
        </w:rPr>
        <w:t xml:space="preserve">The candidate is required to comply to the conditions for the enrolment to the study programme. </w:t>
      </w:r>
      <w:bookmarkStart w:id="6" w:name="_GoBack"/>
      <w:bookmarkEnd w:id="6"/>
    </w:p>
    <w:p w:rsidR="002A1E59" w:rsidRPr="002A1E59" w:rsidRDefault="002A1E59" w:rsidP="002A1E59">
      <w:pPr>
        <w:spacing w:after="0"/>
        <w:rPr>
          <w:rFonts w:ascii="Verdana" w:hAnsi="Verdana" w:cs="Times New Roman"/>
          <w:sz w:val="20"/>
          <w:szCs w:val="20"/>
          <w:lang w:val="en-GB"/>
        </w:rPr>
      </w:pPr>
    </w:p>
    <w:p w:rsidR="002A1E59" w:rsidRPr="002A1E59" w:rsidRDefault="002A1E59" w:rsidP="002A1E59">
      <w:pPr>
        <w:spacing w:after="0"/>
        <w:rPr>
          <w:rFonts w:ascii="Verdana" w:hAnsi="Verdana" w:cs="Times New Roman"/>
          <w:sz w:val="20"/>
          <w:szCs w:val="20"/>
          <w:lang w:val="en-GB"/>
        </w:rPr>
      </w:pPr>
      <w:r w:rsidRPr="002A1E59">
        <w:rPr>
          <w:rFonts w:ascii="Verdana" w:hAnsi="Verdana" w:cs="Times New Roman"/>
          <w:sz w:val="20"/>
          <w:szCs w:val="20"/>
          <w:lang w:val="en-GB"/>
        </w:rPr>
        <w:t xml:space="preserve">If the number of candidates’ applications exceeds the number of available places, the candidates shall be selected based on their average grade of the previous studies. </w:t>
      </w:r>
    </w:p>
    <w:p w:rsidR="002A1E59" w:rsidRPr="002A1E59" w:rsidRDefault="002A1E59" w:rsidP="002A1E59">
      <w:pPr>
        <w:spacing w:after="0"/>
        <w:rPr>
          <w:rFonts w:ascii="Verdana" w:hAnsi="Verdana" w:cs="Times New Roman"/>
          <w:sz w:val="20"/>
          <w:szCs w:val="20"/>
          <w:lang w:val="en-GB"/>
        </w:rPr>
      </w:pPr>
    </w:p>
    <w:p w:rsidR="00A4104F" w:rsidRDefault="002A1E59" w:rsidP="002A1E59">
      <w:pPr>
        <w:spacing w:after="0"/>
        <w:rPr>
          <w:rFonts w:ascii="Verdana" w:hAnsi="Verdana" w:cs="Times New Roman"/>
          <w:sz w:val="20"/>
          <w:szCs w:val="20"/>
          <w:lang w:val="en-GB"/>
        </w:rPr>
      </w:pPr>
      <w:r w:rsidRPr="002A1E59">
        <w:rPr>
          <w:rFonts w:ascii="Verdana" w:hAnsi="Verdana" w:cs="Times New Roman"/>
          <w:sz w:val="20"/>
          <w:szCs w:val="20"/>
          <w:lang w:val="en-GB"/>
        </w:rPr>
        <w:t>The applications for transferring between study programmes are processed by the 2nd and 3rd level Commission for study matters. In the application-selection process the aforementioned Commission determines the year, to which the candidate can enrol or based on the contents obtained prior to the enrolment, defines the obligations, that they have to meet, if they wish to graduate on this study programme. The candidates can enrol into a higher year of study programme, if during the process of transferring we recognise the required number and appropriateness of credits, that are necessary for enrolling into a higher year of the study programme.</w:t>
      </w:r>
    </w:p>
    <w:p w:rsidR="002A1E59" w:rsidRPr="00876D2F" w:rsidRDefault="002A1E59" w:rsidP="002A1E59">
      <w:pPr>
        <w:spacing w:after="0"/>
        <w:jc w:val="left"/>
        <w:rPr>
          <w:rFonts w:ascii="Verdana" w:eastAsia="Times New Roman" w:hAnsi="Verdana" w:cs="Times New Roman"/>
          <w:b/>
          <w:bCs/>
          <w:sz w:val="20"/>
          <w:lang w:val="en-GB" w:eastAsia="sl-SI"/>
        </w:rPr>
      </w:pPr>
    </w:p>
    <w:p w:rsidR="005B592D" w:rsidRPr="00876D2F" w:rsidRDefault="000A08C0" w:rsidP="005B592D">
      <w:pPr>
        <w:spacing w:after="0"/>
        <w:jc w:val="left"/>
        <w:rPr>
          <w:rFonts w:ascii="Verdana" w:eastAsia="Times New Roman" w:hAnsi="Verdana" w:cs="Times New Roman"/>
          <w:b/>
          <w:bCs/>
          <w:sz w:val="20"/>
          <w:lang w:val="en-GB" w:eastAsia="sl-SI"/>
        </w:rPr>
      </w:pPr>
      <w:r w:rsidRPr="00876D2F">
        <w:rPr>
          <w:rFonts w:ascii="Verdana" w:eastAsia="Times New Roman" w:hAnsi="Verdana" w:cs="Times New Roman"/>
          <w:b/>
          <w:bCs/>
          <w:sz w:val="20"/>
          <w:lang w:val="en-GB" w:eastAsia="sl-SI"/>
        </w:rPr>
        <w:t>10</w:t>
      </w:r>
      <w:r w:rsidR="005B592D" w:rsidRPr="00876D2F">
        <w:rPr>
          <w:rFonts w:ascii="Verdana" w:eastAsia="Times New Roman" w:hAnsi="Verdana" w:cs="Times New Roman"/>
          <w:b/>
          <w:bCs/>
          <w:sz w:val="20"/>
          <w:lang w:val="en-GB" w:eastAsia="sl-SI"/>
        </w:rPr>
        <w:t>. </w:t>
      </w:r>
      <w:bookmarkStart w:id="7" w:name="11"/>
      <w:bookmarkEnd w:id="7"/>
      <w:r w:rsidR="005B592D" w:rsidRPr="00876D2F">
        <w:rPr>
          <w:rFonts w:ascii="Verdana" w:eastAsia="Times New Roman" w:hAnsi="Verdana" w:cs="Times New Roman"/>
          <w:b/>
          <w:bCs/>
          <w:sz w:val="20"/>
          <w:lang w:val="en-GB" w:eastAsia="sl-SI"/>
        </w:rPr>
        <w:t>Conditions for completion of the course</w:t>
      </w:r>
    </w:p>
    <w:p w:rsidR="00F6568E" w:rsidRPr="00876D2F" w:rsidRDefault="00F6568E" w:rsidP="005B592D">
      <w:pPr>
        <w:spacing w:after="0"/>
        <w:jc w:val="left"/>
        <w:rPr>
          <w:rFonts w:ascii="Verdana" w:eastAsia="Times New Roman" w:hAnsi="Verdana" w:cs="Times New Roman"/>
          <w:b/>
          <w:bCs/>
          <w:sz w:val="20"/>
          <w:lang w:val="en-GB" w:eastAsia="sl-SI"/>
        </w:rPr>
      </w:pPr>
    </w:p>
    <w:p w:rsidR="00F6568E" w:rsidRPr="00876D2F" w:rsidRDefault="00F6568E" w:rsidP="00F6568E">
      <w:pPr>
        <w:spacing w:after="0"/>
        <w:rPr>
          <w:rFonts w:ascii="Verdana" w:hAnsi="Verdana"/>
          <w:sz w:val="20"/>
          <w:szCs w:val="20"/>
          <w:lang w:val="en-GB"/>
        </w:rPr>
      </w:pPr>
      <w:r w:rsidRPr="00876D2F">
        <w:rPr>
          <w:rFonts w:ascii="Verdana" w:hAnsi="Verdana"/>
          <w:sz w:val="20"/>
          <w:szCs w:val="20"/>
          <w:lang w:val="en-GB"/>
        </w:rPr>
        <w:t>The conditions for the completion of the study are met if all obligations for the completion of the study program (scored with 120 Credit Points) are fulfilled</w:t>
      </w:r>
      <w:r w:rsidR="001A28B8" w:rsidRPr="00876D2F">
        <w:rPr>
          <w:rFonts w:ascii="Verdana" w:hAnsi="Verdana"/>
          <w:sz w:val="20"/>
          <w:szCs w:val="20"/>
          <w:lang w:val="en-GB"/>
        </w:rPr>
        <w:t>. A s</w:t>
      </w:r>
      <w:r w:rsidRPr="00876D2F">
        <w:rPr>
          <w:rFonts w:ascii="Verdana" w:hAnsi="Verdana"/>
          <w:sz w:val="20"/>
          <w:szCs w:val="20"/>
          <w:lang w:val="en-GB"/>
        </w:rPr>
        <w:t>tudent completes all obligati</w:t>
      </w:r>
      <w:r w:rsidR="001A28B8" w:rsidRPr="00876D2F">
        <w:rPr>
          <w:rFonts w:ascii="Verdana" w:hAnsi="Verdana"/>
          <w:sz w:val="20"/>
          <w:szCs w:val="20"/>
          <w:lang w:val="en-GB"/>
        </w:rPr>
        <w:t xml:space="preserve">ons under the academic program if 102 Credit Points are collected with examinations and 18 Credit Points by creating the written Master Theses. The </w:t>
      </w:r>
      <w:r w:rsidRPr="00876D2F">
        <w:rPr>
          <w:rFonts w:ascii="Verdana" w:hAnsi="Verdana"/>
          <w:sz w:val="20"/>
          <w:szCs w:val="20"/>
          <w:lang w:val="en-GB"/>
        </w:rPr>
        <w:t xml:space="preserve">studies </w:t>
      </w:r>
      <w:r w:rsidR="001A28B8" w:rsidRPr="00876D2F">
        <w:rPr>
          <w:rFonts w:ascii="Verdana" w:hAnsi="Verdana"/>
          <w:sz w:val="20"/>
          <w:szCs w:val="20"/>
          <w:lang w:val="en-GB"/>
        </w:rPr>
        <w:t xml:space="preserve">are completed with the </w:t>
      </w:r>
      <w:r w:rsidR="005206A9" w:rsidRPr="00876D2F">
        <w:rPr>
          <w:rFonts w:ascii="Verdana" w:hAnsi="Verdana"/>
          <w:sz w:val="20"/>
          <w:szCs w:val="20"/>
          <w:lang w:val="en-GB"/>
        </w:rPr>
        <w:t>defence</w:t>
      </w:r>
      <w:r w:rsidR="001A28B8" w:rsidRPr="00876D2F">
        <w:rPr>
          <w:rFonts w:ascii="Verdana" w:hAnsi="Verdana"/>
          <w:sz w:val="20"/>
          <w:szCs w:val="20"/>
          <w:lang w:val="en-GB"/>
        </w:rPr>
        <w:t xml:space="preserve"> of student’s Master Thesis before the master's </w:t>
      </w:r>
      <w:r w:rsidR="005206A9" w:rsidRPr="00876D2F">
        <w:rPr>
          <w:rFonts w:ascii="Verdana" w:hAnsi="Verdana"/>
          <w:sz w:val="20"/>
          <w:szCs w:val="20"/>
          <w:lang w:val="en-GB"/>
        </w:rPr>
        <w:t>defence</w:t>
      </w:r>
      <w:r w:rsidRPr="00876D2F">
        <w:rPr>
          <w:rFonts w:ascii="Verdana" w:hAnsi="Verdana"/>
          <w:sz w:val="20"/>
          <w:szCs w:val="20"/>
          <w:lang w:val="en-GB"/>
        </w:rPr>
        <w:t xml:space="preserve"> counsel. </w:t>
      </w:r>
      <w:r w:rsidR="001A28B8" w:rsidRPr="00876D2F">
        <w:rPr>
          <w:rFonts w:ascii="Verdana" w:hAnsi="Verdana"/>
          <w:sz w:val="20"/>
          <w:szCs w:val="20"/>
          <w:lang w:val="en-GB"/>
        </w:rPr>
        <w:t xml:space="preserve">By the end of the winter semester of the first-year of </w:t>
      </w:r>
      <w:r w:rsidR="005206A9" w:rsidRPr="00876D2F">
        <w:rPr>
          <w:rFonts w:ascii="Verdana" w:hAnsi="Verdana"/>
          <w:sz w:val="20"/>
          <w:szCs w:val="20"/>
          <w:lang w:val="en-GB"/>
        </w:rPr>
        <w:t>studies,</w:t>
      </w:r>
      <w:r w:rsidR="001A28B8" w:rsidRPr="00876D2F">
        <w:rPr>
          <w:rFonts w:ascii="Verdana" w:hAnsi="Verdana"/>
          <w:sz w:val="20"/>
          <w:szCs w:val="20"/>
          <w:lang w:val="en-GB"/>
        </w:rPr>
        <w:t xml:space="preserve"> students decid</w:t>
      </w:r>
      <w:r w:rsidR="00DC3DB6" w:rsidRPr="00876D2F">
        <w:rPr>
          <w:rFonts w:ascii="Verdana" w:hAnsi="Verdana"/>
          <w:sz w:val="20"/>
          <w:szCs w:val="20"/>
          <w:lang w:val="en-GB"/>
        </w:rPr>
        <w:t>e</w:t>
      </w:r>
      <w:r w:rsidR="001A28B8" w:rsidRPr="00876D2F">
        <w:rPr>
          <w:rFonts w:ascii="Verdana" w:hAnsi="Verdana"/>
          <w:sz w:val="20"/>
          <w:szCs w:val="20"/>
          <w:lang w:val="en-GB"/>
        </w:rPr>
        <w:t xml:space="preserve"> </w:t>
      </w:r>
      <w:r w:rsidR="00DC3DB6" w:rsidRPr="00876D2F">
        <w:rPr>
          <w:rFonts w:ascii="Verdana" w:hAnsi="Verdana"/>
          <w:sz w:val="20"/>
          <w:szCs w:val="20"/>
          <w:lang w:val="en-GB"/>
        </w:rPr>
        <w:t>on</w:t>
      </w:r>
      <w:r w:rsidR="001A28B8" w:rsidRPr="00876D2F">
        <w:rPr>
          <w:rFonts w:ascii="Verdana" w:hAnsi="Verdana"/>
          <w:sz w:val="20"/>
          <w:szCs w:val="20"/>
          <w:lang w:val="en-GB"/>
        </w:rPr>
        <w:t xml:space="preserve"> the topic of their Master Thes</w:t>
      </w:r>
      <w:r w:rsidR="00DC3DB6" w:rsidRPr="00876D2F">
        <w:rPr>
          <w:rFonts w:ascii="Verdana" w:hAnsi="Verdana"/>
          <w:sz w:val="20"/>
          <w:szCs w:val="20"/>
          <w:lang w:val="en-GB"/>
        </w:rPr>
        <w:t>i</w:t>
      </w:r>
      <w:r w:rsidR="001A28B8" w:rsidRPr="00876D2F">
        <w:rPr>
          <w:rFonts w:ascii="Verdana" w:hAnsi="Verdana"/>
          <w:sz w:val="20"/>
          <w:szCs w:val="20"/>
          <w:lang w:val="en-GB"/>
        </w:rPr>
        <w:t>s and choose their Master Thesis mentor</w:t>
      </w:r>
      <w:r w:rsidRPr="00876D2F">
        <w:rPr>
          <w:rFonts w:ascii="Verdana" w:hAnsi="Verdana"/>
          <w:sz w:val="20"/>
          <w:szCs w:val="20"/>
          <w:lang w:val="en-GB"/>
        </w:rPr>
        <w:t>.</w:t>
      </w:r>
    </w:p>
    <w:p w:rsidR="00F6568E" w:rsidRPr="00876D2F" w:rsidRDefault="00F6568E" w:rsidP="005B592D">
      <w:pPr>
        <w:spacing w:after="0"/>
        <w:jc w:val="left"/>
        <w:rPr>
          <w:rFonts w:ascii="Verdana" w:eastAsia="Times New Roman" w:hAnsi="Verdana" w:cs="Times New Roman"/>
          <w:sz w:val="20"/>
          <w:szCs w:val="20"/>
          <w:lang w:val="en-GB" w:eastAsia="sl-SI"/>
        </w:rPr>
      </w:pPr>
    </w:p>
    <w:p w:rsidR="005B592D" w:rsidRPr="00876D2F" w:rsidRDefault="003D5471" w:rsidP="005B592D">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b/>
          <w:bCs/>
          <w:color w:val="003366"/>
          <w:sz w:val="20"/>
          <w:szCs w:val="20"/>
          <w:lang w:val="en-GB" w:eastAsia="sl-SI"/>
        </w:rPr>
        <w:t> </w:t>
      </w:r>
      <w:r w:rsidR="00C20E65" w:rsidRPr="00876D2F">
        <w:rPr>
          <w:rFonts w:ascii="Verdana" w:eastAsia="Times New Roman" w:hAnsi="Verdana" w:cs="Times New Roman"/>
          <w:b/>
          <w:bCs/>
          <w:sz w:val="20"/>
          <w:lang w:val="en-GB" w:eastAsia="sl-SI"/>
        </w:rPr>
        <w:t>1</w:t>
      </w:r>
      <w:r w:rsidR="000A08C0" w:rsidRPr="00876D2F">
        <w:rPr>
          <w:rFonts w:ascii="Verdana" w:eastAsia="Times New Roman" w:hAnsi="Verdana" w:cs="Times New Roman"/>
          <w:b/>
          <w:bCs/>
          <w:sz w:val="20"/>
          <w:lang w:val="en-GB" w:eastAsia="sl-SI"/>
        </w:rPr>
        <w:t>1</w:t>
      </w:r>
      <w:r w:rsidR="005B592D" w:rsidRPr="00876D2F">
        <w:rPr>
          <w:rFonts w:ascii="Verdana" w:eastAsia="Times New Roman" w:hAnsi="Verdana" w:cs="Times New Roman"/>
          <w:b/>
          <w:bCs/>
          <w:sz w:val="20"/>
          <w:lang w:val="en-GB" w:eastAsia="sl-SI"/>
        </w:rPr>
        <w:t>. </w:t>
      </w:r>
      <w:bookmarkStart w:id="8" w:name="12"/>
      <w:bookmarkEnd w:id="8"/>
      <w:r w:rsidR="005206A9" w:rsidRPr="00876D2F">
        <w:rPr>
          <w:rFonts w:ascii="Verdana" w:eastAsia="Times New Roman" w:hAnsi="Verdana" w:cs="Times New Roman"/>
          <w:b/>
          <w:bCs/>
          <w:sz w:val="20"/>
          <w:lang w:val="en-GB" w:eastAsia="sl-SI"/>
        </w:rPr>
        <w:t>Parts, which</w:t>
      </w:r>
      <w:r w:rsidR="005B592D" w:rsidRPr="00876D2F">
        <w:rPr>
          <w:rFonts w:ascii="Verdana" w:eastAsia="Times New Roman" w:hAnsi="Verdana" w:cs="Times New Roman"/>
          <w:b/>
          <w:bCs/>
          <w:sz w:val="20"/>
          <w:lang w:val="en-GB" w:eastAsia="sl-SI"/>
        </w:rPr>
        <w:t xml:space="preserve"> can be completed singly</w:t>
      </w:r>
    </w:p>
    <w:p w:rsidR="003D5471" w:rsidRPr="00876D2F" w:rsidRDefault="003D5471" w:rsidP="003D5471">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 </w:t>
      </w:r>
    </w:p>
    <w:p w:rsidR="001458A2" w:rsidRPr="00876D2F" w:rsidRDefault="003E1F50" w:rsidP="001458A2">
      <w:pPr>
        <w:spacing w:after="0"/>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The program</w:t>
      </w:r>
      <w:r w:rsidR="001458A2" w:rsidRPr="00876D2F">
        <w:rPr>
          <w:rFonts w:ascii="Verdana" w:eastAsia="Times New Roman" w:hAnsi="Verdana" w:cs="Times New Roman"/>
          <w:sz w:val="20"/>
          <w:szCs w:val="20"/>
          <w:lang w:val="en-GB" w:eastAsia="sl-SI"/>
        </w:rPr>
        <w:t xml:space="preserve"> contains no </w:t>
      </w:r>
      <w:r w:rsidR="005206A9" w:rsidRPr="00876D2F">
        <w:rPr>
          <w:rFonts w:ascii="Verdana" w:eastAsia="Times New Roman" w:hAnsi="Verdana" w:cs="Times New Roman"/>
          <w:sz w:val="20"/>
          <w:szCs w:val="20"/>
          <w:lang w:val="en-GB" w:eastAsia="sl-SI"/>
        </w:rPr>
        <w:t>parts, which</w:t>
      </w:r>
      <w:r w:rsidR="001458A2" w:rsidRPr="00876D2F">
        <w:rPr>
          <w:rFonts w:ascii="Verdana" w:eastAsia="Times New Roman" w:hAnsi="Verdana" w:cs="Times New Roman"/>
          <w:sz w:val="20"/>
          <w:szCs w:val="20"/>
          <w:lang w:val="en-GB" w:eastAsia="sl-SI"/>
        </w:rPr>
        <w:t xml:space="preserve"> can be completed singly.</w:t>
      </w:r>
    </w:p>
    <w:p w:rsidR="003D5471" w:rsidRPr="00876D2F" w:rsidRDefault="003D5471" w:rsidP="003D5471">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 </w:t>
      </w:r>
    </w:p>
    <w:p w:rsidR="005B592D" w:rsidRPr="00876D2F" w:rsidRDefault="00C20E65" w:rsidP="00C20E65">
      <w:pPr>
        <w:spacing w:after="0"/>
        <w:jc w:val="left"/>
        <w:rPr>
          <w:rFonts w:ascii="Verdana" w:eastAsia="Times New Roman" w:hAnsi="Verdana" w:cs="Times New Roman"/>
          <w:b/>
          <w:bCs/>
          <w:sz w:val="20"/>
          <w:lang w:val="en-GB" w:eastAsia="sl-SI"/>
        </w:rPr>
      </w:pPr>
      <w:bookmarkStart w:id="9" w:name="14"/>
      <w:bookmarkEnd w:id="9"/>
      <w:r w:rsidRPr="00876D2F">
        <w:rPr>
          <w:rFonts w:ascii="Verdana" w:eastAsia="Times New Roman" w:hAnsi="Verdana" w:cs="Times New Roman"/>
          <w:b/>
          <w:bCs/>
          <w:sz w:val="20"/>
          <w:lang w:val="en-GB" w:eastAsia="sl-SI"/>
        </w:rPr>
        <w:t>1</w:t>
      </w:r>
      <w:r w:rsidR="000A08C0" w:rsidRPr="00876D2F">
        <w:rPr>
          <w:rFonts w:ascii="Verdana" w:eastAsia="Times New Roman" w:hAnsi="Verdana" w:cs="Times New Roman"/>
          <w:b/>
          <w:bCs/>
          <w:sz w:val="20"/>
          <w:lang w:val="en-GB" w:eastAsia="sl-SI"/>
        </w:rPr>
        <w:t>2</w:t>
      </w:r>
      <w:r w:rsidRPr="00876D2F">
        <w:rPr>
          <w:rFonts w:ascii="Verdana" w:eastAsia="Times New Roman" w:hAnsi="Verdana" w:cs="Times New Roman"/>
          <w:b/>
          <w:bCs/>
          <w:sz w:val="20"/>
          <w:lang w:val="en-GB" w:eastAsia="sl-SI"/>
        </w:rPr>
        <w:t>.</w:t>
      </w:r>
      <w:r w:rsidR="005B592D" w:rsidRPr="00876D2F">
        <w:rPr>
          <w:rFonts w:ascii="Verdana" w:eastAsia="Times New Roman" w:hAnsi="Verdana" w:cs="Times New Roman"/>
          <w:b/>
          <w:bCs/>
          <w:sz w:val="20"/>
          <w:lang w:val="en-GB" w:eastAsia="sl-SI"/>
        </w:rPr>
        <w:t xml:space="preserve">The study programme </w:t>
      </w:r>
      <w:r w:rsidR="003E1F50" w:rsidRPr="00876D2F">
        <w:rPr>
          <w:rFonts w:ascii="Verdana" w:eastAsia="Times New Roman" w:hAnsi="Verdana" w:cs="Times New Roman"/>
          <w:b/>
          <w:bCs/>
          <w:sz w:val="20"/>
          <w:lang w:val="en-GB" w:eastAsia="sl-SI"/>
        </w:rPr>
        <w:t>reflects the employment needs</w:t>
      </w:r>
    </w:p>
    <w:p w:rsidR="001A28B8" w:rsidRPr="00876D2F" w:rsidRDefault="001A28B8" w:rsidP="001A28B8">
      <w:pPr>
        <w:spacing w:after="0"/>
        <w:jc w:val="left"/>
        <w:rPr>
          <w:rFonts w:ascii="Verdana" w:eastAsia="Times New Roman" w:hAnsi="Verdana" w:cs="Times New Roman"/>
          <w:sz w:val="20"/>
          <w:szCs w:val="20"/>
          <w:lang w:val="en-GB" w:eastAsia="sl-SI"/>
        </w:rPr>
      </w:pPr>
    </w:p>
    <w:p w:rsidR="003E1F50" w:rsidRPr="00876D2F" w:rsidRDefault="003E1F50" w:rsidP="001343EB">
      <w:pPr>
        <w:spacing w:after="0"/>
        <w:rPr>
          <w:rFonts w:ascii="Verdana" w:hAnsi="Verdana"/>
          <w:sz w:val="20"/>
          <w:szCs w:val="20"/>
          <w:lang w:val="en-GB"/>
        </w:rPr>
      </w:pPr>
      <w:r w:rsidRPr="00876D2F">
        <w:rPr>
          <w:rFonts w:ascii="Verdana" w:hAnsi="Verdana"/>
          <w:sz w:val="20"/>
          <w:szCs w:val="20"/>
          <w:lang w:val="en-GB"/>
        </w:rPr>
        <w:t>By completing studies on Heritage Tourism</w:t>
      </w:r>
      <w:r w:rsidR="00DC3DB6" w:rsidRPr="00876D2F">
        <w:rPr>
          <w:rFonts w:ascii="Verdana" w:hAnsi="Verdana"/>
          <w:sz w:val="20"/>
          <w:szCs w:val="20"/>
          <w:lang w:val="en-GB"/>
        </w:rPr>
        <w:t>, students achieve</w:t>
      </w:r>
      <w:r w:rsidRPr="00876D2F">
        <w:rPr>
          <w:rFonts w:ascii="Verdana" w:hAnsi="Verdana"/>
          <w:sz w:val="20"/>
          <w:szCs w:val="20"/>
          <w:lang w:val="en-GB"/>
        </w:rPr>
        <w:t xml:space="preserve"> an excellent base for working within the tourism industry and/or independent engagement in the private and public sector of the economy by designing and marketing of tourist destinations and services, interpreting and evaluating heritage for tourism, as well as by managing touristic development and direct sustainable forms of tourism.</w:t>
      </w:r>
    </w:p>
    <w:p w:rsidR="003E1F50" w:rsidRPr="00876D2F" w:rsidRDefault="003E1F50" w:rsidP="001343EB">
      <w:pPr>
        <w:spacing w:after="0"/>
        <w:rPr>
          <w:rFonts w:ascii="Verdana" w:hAnsi="Verdana"/>
          <w:sz w:val="20"/>
          <w:szCs w:val="20"/>
          <w:lang w:val="en-GB"/>
        </w:rPr>
      </w:pPr>
    </w:p>
    <w:p w:rsidR="003E1F50" w:rsidRPr="00876D2F" w:rsidRDefault="003E1F50" w:rsidP="001343EB">
      <w:pPr>
        <w:spacing w:after="0"/>
        <w:rPr>
          <w:rFonts w:ascii="Verdana" w:hAnsi="Verdana"/>
          <w:sz w:val="20"/>
          <w:szCs w:val="20"/>
          <w:lang w:val="en-GB"/>
        </w:rPr>
      </w:pPr>
      <w:r w:rsidRPr="00876D2F">
        <w:rPr>
          <w:rFonts w:ascii="Verdana" w:hAnsi="Verdana"/>
          <w:sz w:val="20"/>
          <w:szCs w:val="20"/>
          <w:lang w:val="en-GB"/>
        </w:rPr>
        <w:t xml:space="preserve">Heritage Tourism graduates may be employed in: </w:t>
      </w:r>
    </w:p>
    <w:p w:rsidR="003E1F50" w:rsidRPr="00876D2F" w:rsidRDefault="003E1F50" w:rsidP="001343EB">
      <w:pPr>
        <w:spacing w:after="0"/>
        <w:rPr>
          <w:rFonts w:ascii="Verdana" w:hAnsi="Verdana"/>
          <w:sz w:val="20"/>
          <w:szCs w:val="20"/>
          <w:lang w:val="en-GB"/>
        </w:rPr>
      </w:pPr>
      <w:r w:rsidRPr="00876D2F">
        <w:rPr>
          <w:rFonts w:ascii="Verdana" w:hAnsi="Verdana"/>
          <w:sz w:val="20"/>
          <w:szCs w:val="20"/>
          <w:lang w:val="en-GB"/>
        </w:rPr>
        <w:t>•  Institutions dealing with tourism in Slovenia and internationally, such as in travel agencies, tour operators, tourist offices, national tourism organi</w:t>
      </w:r>
      <w:r w:rsidR="00396194" w:rsidRPr="00876D2F">
        <w:rPr>
          <w:rFonts w:ascii="Verdana" w:hAnsi="Verdana"/>
          <w:sz w:val="20"/>
          <w:szCs w:val="20"/>
          <w:lang w:val="en-GB"/>
        </w:rPr>
        <w:t>s</w:t>
      </w:r>
      <w:r w:rsidRPr="00876D2F">
        <w:rPr>
          <w:rFonts w:ascii="Verdana" w:hAnsi="Verdana"/>
          <w:sz w:val="20"/>
          <w:szCs w:val="20"/>
          <w:lang w:val="en-GB"/>
        </w:rPr>
        <w:t>ations, local and regional tourism organi</w:t>
      </w:r>
      <w:r w:rsidR="00396194" w:rsidRPr="00876D2F">
        <w:rPr>
          <w:rFonts w:ascii="Verdana" w:hAnsi="Verdana"/>
          <w:sz w:val="20"/>
          <w:szCs w:val="20"/>
          <w:lang w:val="en-GB"/>
        </w:rPr>
        <w:t>s</w:t>
      </w:r>
      <w:r w:rsidRPr="00876D2F">
        <w:rPr>
          <w:rFonts w:ascii="Verdana" w:hAnsi="Verdana"/>
          <w:sz w:val="20"/>
          <w:szCs w:val="20"/>
          <w:lang w:val="en-GB"/>
        </w:rPr>
        <w:t xml:space="preserve">ations, tourism offices abroad, </w:t>
      </w:r>
      <w:r w:rsidR="001343EB" w:rsidRPr="00876D2F">
        <w:rPr>
          <w:rFonts w:ascii="Verdana" w:hAnsi="Verdana"/>
          <w:sz w:val="20"/>
          <w:szCs w:val="20"/>
          <w:lang w:val="en-GB"/>
        </w:rPr>
        <w:t>hotel and hospitality companies;</w:t>
      </w:r>
      <w:r w:rsidRPr="00876D2F">
        <w:rPr>
          <w:rFonts w:ascii="Verdana" w:hAnsi="Verdana"/>
          <w:sz w:val="20"/>
          <w:szCs w:val="20"/>
          <w:lang w:val="en-GB"/>
        </w:rPr>
        <w:t xml:space="preserve"> </w:t>
      </w:r>
    </w:p>
    <w:p w:rsidR="001343EB" w:rsidRPr="00876D2F" w:rsidRDefault="003E1F50" w:rsidP="001343EB">
      <w:pPr>
        <w:spacing w:after="0"/>
        <w:rPr>
          <w:rFonts w:ascii="Verdana" w:hAnsi="Verdana"/>
          <w:sz w:val="20"/>
          <w:szCs w:val="20"/>
          <w:lang w:val="en-GB"/>
        </w:rPr>
      </w:pPr>
      <w:r w:rsidRPr="00876D2F">
        <w:rPr>
          <w:rFonts w:ascii="Verdana" w:hAnsi="Verdana"/>
          <w:sz w:val="20"/>
          <w:szCs w:val="20"/>
          <w:lang w:val="en-GB"/>
        </w:rPr>
        <w:t>• Environmental agencies (e.g. regional and national parks) where tourism plays an important role and in cultural institution</w:t>
      </w:r>
      <w:r w:rsidR="001343EB" w:rsidRPr="00876D2F">
        <w:rPr>
          <w:rFonts w:ascii="Verdana" w:hAnsi="Verdana"/>
          <w:sz w:val="20"/>
          <w:szCs w:val="20"/>
          <w:lang w:val="en-GB"/>
        </w:rPr>
        <w:t xml:space="preserve">s (e.g. museums, galleries, </w:t>
      </w:r>
      <w:r w:rsidRPr="00876D2F">
        <w:rPr>
          <w:rFonts w:ascii="Verdana" w:hAnsi="Verdana"/>
          <w:sz w:val="20"/>
          <w:szCs w:val="20"/>
          <w:lang w:val="en-GB"/>
        </w:rPr>
        <w:t>organizers of the event</w:t>
      </w:r>
      <w:r w:rsidR="001343EB" w:rsidRPr="00876D2F">
        <w:rPr>
          <w:rFonts w:ascii="Verdana" w:hAnsi="Verdana"/>
          <w:sz w:val="20"/>
          <w:szCs w:val="20"/>
          <w:lang w:val="en-GB"/>
        </w:rPr>
        <w:t>s);</w:t>
      </w:r>
      <w:r w:rsidRPr="00876D2F">
        <w:rPr>
          <w:rFonts w:ascii="Verdana" w:hAnsi="Verdana"/>
          <w:sz w:val="20"/>
          <w:szCs w:val="20"/>
          <w:lang w:val="en-GB"/>
        </w:rPr>
        <w:t xml:space="preserve"> </w:t>
      </w:r>
    </w:p>
    <w:p w:rsidR="001343EB" w:rsidRPr="00876D2F" w:rsidRDefault="001343EB" w:rsidP="001343EB">
      <w:pPr>
        <w:spacing w:after="0"/>
        <w:rPr>
          <w:rFonts w:ascii="Verdana" w:hAnsi="Verdana"/>
          <w:sz w:val="20"/>
          <w:szCs w:val="20"/>
          <w:lang w:val="en-GB"/>
        </w:rPr>
      </w:pPr>
      <w:r w:rsidRPr="00876D2F">
        <w:rPr>
          <w:rFonts w:ascii="Verdana" w:hAnsi="Verdana"/>
          <w:sz w:val="20"/>
          <w:szCs w:val="20"/>
          <w:lang w:val="en-GB"/>
        </w:rPr>
        <w:t>• In the public and civic</w:t>
      </w:r>
      <w:r w:rsidR="003E1F50" w:rsidRPr="00876D2F">
        <w:rPr>
          <w:rFonts w:ascii="Verdana" w:hAnsi="Verdana"/>
          <w:sz w:val="20"/>
          <w:szCs w:val="20"/>
          <w:lang w:val="en-GB"/>
        </w:rPr>
        <w:t xml:space="preserve"> secto</w:t>
      </w:r>
      <w:r w:rsidRPr="00876D2F">
        <w:rPr>
          <w:rFonts w:ascii="Verdana" w:hAnsi="Verdana"/>
          <w:sz w:val="20"/>
          <w:szCs w:val="20"/>
          <w:lang w:val="en-GB"/>
        </w:rPr>
        <w:t xml:space="preserve">rs (e.g. services of local </w:t>
      </w:r>
      <w:r w:rsidR="003E1F50" w:rsidRPr="00876D2F">
        <w:rPr>
          <w:rFonts w:ascii="Verdana" w:hAnsi="Verdana"/>
          <w:sz w:val="20"/>
          <w:szCs w:val="20"/>
          <w:lang w:val="en-GB"/>
        </w:rPr>
        <w:t>government</w:t>
      </w:r>
      <w:r w:rsidRPr="00876D2F">
        <w:rPr>
          <w:rFonts w:ascii="Verdana" w:hAnsi="Verdana"/>
          <w:sz w:val="20"/>
          <w:szCs w:val="20"/>
          <w:lang w:val="en-GB"/>
        </w:rPr>
        <w:t>al offices)</w:t>
      </w:r>
      <w:r w:rsidR="003E1F50" w:rsidRPr="00876D2F">
        <w:rPr>
          <w:rFonts w:ascii="Verdana" w:hAnsi="Verdana"/>
          <w:sz w:val="20"/>
          <w:szCs w:val="20"/>
          <w:lang w:val="en-GB"/>
        </w:rPr>
        <w:t xml:space="preserve"> and</w:t>
      </w:r>
      <w:r w:rsidRPr="00876D2F">
        <w:rPr>
          <w:rFonts w:ascii="Verdana" w:hAnsi="Verdana"/>
          <w:sz w:val="20"/>
          <w:szCs w:val="20"/>
          <w:lang w:val="en-GB"/>
        </w:rPr>
        <w:t xml:space="preserve"> in environments </w:t>
      </w:r>
      <w:r w:rsidR="003E1F50" w:rsidRPr="00876D2F">
        <w:rPr>
          <w:rFonts w:ascii="Verdana" w:hAnsi="Verdana"/>
          <w:sz w:val="20"/>
          <w:szCs w:val="20"/>
          <w:lang w:val="en-GB"/>
        </w:rPr>
        <w:t xml:space="preserve">responsible for the development of tourism, </w:t>
      </w:r>
      <w:r w:rsidRPr="00876D2F">
        <w:rPr>
          <w:rFonts w:ascii="Verdana" w:hAnsi="Verdana"/>
          <w:sz w:val="20"/>
          <w:szCs w:val="20"/>
          <w:lang w:val="en-GB"/>
        </w:rPr>
        <w:t>in local and regional organi</w:t>
      </w:r>
      <w:r w:rsidR="00396194" w:rsidRPr="00876D2F">
        <w:rPr>
          <w:rFonts w:ascii="Verdana" w:hAnsi="Verdana"/>
          <w:sz w:val="20"/>
          <w:szCs w:val="20"/>
          <w:lang w:val="en-GB"/>
        </w:rPr>
        <w:t>s</w:t>
      </w:r>
      <w:r w:rsidR="003E1F50" w:rsidRPr="00876D2F">
        <w:rPr>
          <w:rFonts w:ascii="Verdana" w:hAnsi="Verdana"/>
          <w:sz w:val="20"/>
          <w:szCs w:val="20"/>
          <w:lang w:val="en-GB"/>
        </w:rPr>
        <w:t>ations tasked with</w:t>
      </w:r>
      <w:r w:rsidRPr="00876D2F">
        <w:rPr>
          <w:rFonts w:ascii="Verdana" w:hAnsi="Verdana"/>
          <w:sz w:val="20"/>
          <w:szCs w:val="20"/>
          <w:lang w:val="en-GB"/>
        </w:rPr>
        <w:t xml:space="preserve"> tourism development – like associations of tourism and cultural clubs.</w:t>
      </w:r>
    </w:p>
    <w:p w:rsidR="001343EB" w:rsidRPr="00876D2F" w:rsidRDefault="001343EB" w:rsidP="001343EB">
      <w:pPr>
        <w:spacing w:after="0"/>
        <w:rPr>
          <w:rFonts w:ascii="Verdana" w:hAnsi="Verdana"/>
          <w:sz w:val="20"/>
          <w:szCs w:val="20"/>
          <w:lang w:val="en-GB"/>
        </w:rPr>
      </w:pPr>
    </w:p>
    <w:p w:rsidR="001343EB" w:rsidRPr="00876D2F" w:rsidRDefault="001343EB" w:rsidP="001343EB">
      <w:pPr>
        <w:spacing w:after="0"/>
        <w:rPr>
          <w:rFonts w:ascii="Verdana" w:hAnsi="Verdana"/>
          <w:sz w:val="20"/>
          <w:szCs w:val="20"/>
          <w:lang w:val="en-GB"/>
        </w:rPr>
      </w:pPr>
      <w:r w:rsidRPr="00876D2F">
        <w:rPr>
          <w:rFonts w:ascii="Verdana" w:hAnsi="Verdana"/>
          <w:sz w:val="20"/>
          <w:szCs w:val="20"/>
          <w:lang w:val="en-GB"/>
        </w:rPr>
        <w:t xml:space="preserve">The </w:t>
      </w:r>
      <w:r w:rsidRPr="00876D2F">
        <w:rPr>
          <w:rFonts w:ascii="Verdana" w:eastAsia="Times New Roman" w:hAnsi="Verdana" w:cs="Times New Roman"/>
          <w:sz w:val="20"/>
          <w:szCs w:val="20"/>
          <w:lang w:val="en-GB" w:eastAsia="sl-SI"/>
        </w:rPr>
        <w:t xml:space="preserve">qualified graduate is able to independently develop entrepreneurial activities in the field of tourism, in particular cultural tourism. </w:t>
      </w:r>
    </w:p>
    <w:p w:rsidR="001343EB" w:rsidRPr="00876D2F" w:rsidRDefault="001343EB" w:rsidP="001343EB">
      <w:pPr>
        <w:spacing w:after="0"/>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 </w:t>
      </w:r>
    </w:p>
    <w:p w:rsidR="001343EB" w:rsidRPr="00876D2F" w:rsidRDefault="001343EB" w:rsidP="001343EB">
      <w:pPr>
        <w:rPr>
          <w:rFonts w:ascii="Verdana" w:hAnsi="Verdana"/>
          <w:sz w:val="20"/>
          <w:szCs w:val="20"/>
          <w:lang w:val="en-GB"/>
        </w:rPr>
      </w:pPr>
    </w:p>
    <w:p w:rsidR="001343EB" w:rsidRPr="00876D2F" w:rsidRDefault="001343EB" w:rsidP="001A28B8">
      <w:pPr>
        <w:spacing w:after="0"/>
        <w:jc w:val="left"/>
        <w:rPr>
          <w:lang w:val="en-GB"/>
        </w:rPr>
      </w:pPr>
    </w:p>
    <w:p w:rsidR="003D5471" w:rsidRPr="00876D2F" w:rsidRDefault="003D5471" w:rsidP="003D5471">
      <w:pPr>
        <w:spacing w:after="0"/>
        <w:jc w:val="left"/>
        <w:rPr>
          <w:rFonts w:ascii="Verdana" w:eastAsia="Times New Roman" w:hAnsi="Verdana" w:cs="Times New Roman"/>
          <w:sz w:val="20"/>
          <w:szCs w:val="20"/>
          <w:lang w:val="en-GB" w:eastAsia="sl-SI"/>
        </w:rPr>
      </w:pPr>
      <w:r w:rsidRPr="00876D2F">
        <w:rPr>
          <w:rFonts w:ascii="Verdana" w:eastAsia="Times New Roman" w:hAnsi="Verdana" w:cs="Times New Roman"/>
          <w:sz w:val="20"/>
          <w:szCs w:val="20"/>
          <w:lang w:val="en-GB" w:eastAsia="sl-SI"/>
        </w:rPr>
        <w:t> </w:t>
      </w:r>
    </w:p>
    <w:p w:rsidR="003D5471" w:rsidRPr="00876D2F" w:rsidRDefault="003D5471" w:rsidP="003D5471">
      <w:pPr>
        <w:rPr>
          <w:rFonts w:ascii="Verdana" w:hAnsi="Verdana"/>
          <w:sz w:val="20"/>
          <w:szCs w:val="20"/>
          <w:lang w:val="en-GB"/>
        </w:rPr>
      </w:pPr>
    </w:p>
    <w:p w:rsidR="003D5471" w:rsidRPr="00876D2F" w:rsidRDefault="003D5471" w:rsidP="003D5471">
      <w:pPr>
        <w:rPr>
          <w:lang w:val="en-GB"/>
        </w:rPr>
      </w:pPr>
    </w:p>
    <w:p w:rsidR="003D5471" w:rsidRPr="00876D2F" w:rsidRDefault="003D5471" w:rsidP="003D5471">
      <w:pPr>
        <w:rPr>
          <w:lang w:val="en-GB"/>
        </w:rPr>
      </w:pPr>
    </w:p>
    <w:p w:rsidR="00660EF9" w:rsidRPr="00876D2F" w:rsidRDefault="00660EF9">
      <w:pPr>
        <w:rPr>
          <w:lang w:val="en-GB"/>
        </w:rPr>
      </w:pPr>
    </w:p>
    <w:sectPr w:rsidR="00660EF9" w:rsidRPr="00876D2F" w:rsidSect="007C2030">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586" w:rsidRDefault="00193586" w:rsidP="008F4C8C">
      <w:pPr>
        <w:spacing w:after="0"/>
      </w:pPr>
      <w:r>
        <w:separator/>
      </w:r>
    </w:p>
  </w:endnote>
  <w:endnote w:type="continuationSeparator" w:id="0">
    <w:p w:rsidR="00193586" w:rsidRDefault="00193586" w:rsidP="008F4C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icrosoft Sans Serif">
    <w:panose1 w:val="020B0604020202020204"/>
    <w:charset w:val="EE"/>
    <w:family w:val="swiss"/>
    <w:pitch w:val="variable"/>
    <w:sig w:usb0="E5002EFF" w:usb1="C000605B" w:usb2="00000029" w:usb3="00000000" w:csb0="0001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285074"/>
      <w:docPartObj>
        <w:docPartGallery w:val="Page Numbers (Bottom of Page)"/>
        <w:docPartUnique/>
      </w:docPartObj>
    </w:sdtPr>
    <w:sdtEndPr/>
    <w:sdtContent>
      <w:p w:rsidR="00EB5A81" w:rsidRDefault="005F6812">
        <w:pPr>
          <w:pStyle w:val="Noga"/>
          <w:jc w:val="right"/>
        </w:pPr>
        <w:r>
          <w:fldChar w:fldCharType="begin"/>
        </w:r>
        <w:r w:rsidR="00EB5A81">
          <w:instrText xml:space="preserve"> PAGE   \* MERGEFORMAT </w:instrText>
        </w:r>
        <w:r>
          <w:fldChar w:fldCharType="separate"/>
        </w:r>
        <w:r w:rsidR="002A1E59">
          <w:rPr>
            <w:noProof/>
          </w:rPr>
          <w:t>4</w:t>
        </w:r>
        <w:r>
          <w:rPr>
            <w:noProof/>
          </w:rPr>
          <w:fldChar w:fldCharType="end"/>
        </w:r>
      </w:p>
    </w:sdtContent>
  </w:sdt>
  <w:p w:rsidR="00EB5A81" w:rsidRDefault="00EB5A81">
    <w:pPr>
      <w:pStyle w:val="Nog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586" w:rsidRDefault="00193586" w:rsidP="008F4C8C">
      <w:pPr>
        <w:spacing w:after="0"/>
      </w:pPr>
      <w:r>
        <w:separator/>
      </w:r>
    </w:p>
  </w:footnote>
  <w:footnote w:type="continuationSeparator" w:id="0">
    <w:p w:rsidR="00193586" w:rsidRDefault="00193586" w:rsidP="008F4C8C">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82A5D"/>
    <w:multiLevelType w:val="multilevel"/>
    <w:tmpl w:val="E96C7D2A"/>
    <w:lvl w:ilvl="0">
      <w:start w:val="1"/>
      <w:numFmt w:val="decimal"/>
      <w:lvlText w:val="%1."/>
      <w:lvlJc w:val="left"/>
      <w:pPr>
        <w:ind w:left="36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 w15:restartNumberingAfterBreak="0">
    <w:nsid w:val="22F37EBE"/>
    <w:multiLevelType w:val="hybridMultilevel"/>
    <w:tmpl w:val="35A66A3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 w15:restartNumberingAfterBreak="0">
    <w:nsid w:val="2FA03689"/>
    <w:multiLevelType w:val="hybridMultilevel"/>
    <w:tmpl w:val="D164971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316077E7"/>
    <w:multiLevelType w:val="hybridMultilevel"/>
    <w:tmpl w:val="7714AC6A"/>
    <w:lvl w:ilvl="0" w:tplc="04240001">
      <w:start w:val="1"/>
      <w:numFmt w:val="bullet"/>
      <w:lvlText w:val=""/>
      <w:lvlJc w:val="left"/>
      <w:pPr>
        <w:ind w:left="789" w:hanging="360"/>
      </w:pPr>
      <w:rPr>
        <w:rFonts w:ascii="Symbol" w:hAnsi="Symbol" w:hint="default"/>
      </w:rPr>
    </w:lvl>
    <w:lvl w:ilvl="1" w:tplc="04240003" w:tentative="1">
      <w:start w:val="1"/>
      <w:numFmt w:val="bullet"/>
      <w:lvlText w:val="o"/>
      <w:lvlJc w:val="left"/>
      <w:pPr>
        <w:ind w:left="1509" w:hanging="360"/>
      </w:pPr>
      <w:rPr>
        <w:rFonts w:ascii="Courier New" w:hAnsi="Courier New" w:cs="Courier New" w:hint="default"/>
      </w:rPr>
    </w:lvl>
    <w:lvl w:ilvl="2" w:tplc="04240005" w:tentative="1">
      <w:start w:val="1"/>
      <w:numFmt w:val="bullet"/>
      <w:lvlText w:val=""/>
      <w:lvlJc w:val="left"/>
      <w:pPr>
        <w:ind w:left="2229" w:hanging="360"/>
      </w:pPr>
      <w:rPr>
        <w:rFonts w:ascii="Wingdings" w:hAnsi="Wingdings" w:hint="default"/>
      </w:rPr>
    </w:lvl>
    <w:lvl w:ilvl="3" w:tplc="04240001" w:tentative="1">
      <w:start w:val="1"/>
      <w:numFmt w:val="bullet"/>
      <w:lvlText w:val=""/>
      <w:lvlJc w:val="left"/>
      <w:pPr>
        <w:ind w:left="2949" w:hanging="360"/>
      </w:pPr>
      <w:rPr>
        <w:rFonts w:ascii="Symbol" w:hAnsi="Symbol" w:hint="default"/>
      </w:rPr>
    </w:lvl>
    <w:lvl w:ilvl="4" w:tplc="04240003" w:tentative="1">
      <w:start w:val="1"/>
      <w:numFmt w:val="bullet"/>
      <w:lvlText w:val="o"/>
      <w:lvlJc w:val="left"/>
      <w:pPr>
        <w:ind w:left="3669" w:hanging="360"/>
      </w:pPr>
      <w:rPr>
        <w:rFonts w:ascii="Courier New" w:hAnsi="Courier New" w:cs="Courier New" w:hint="default"/>
      </w:rPr>
    </w:lvl>
    <w:lvl w:ilvl="5" w:tplc="04240005" w:tentative="1">
      <w:start w:val="1"/>
      <w:numFmt w:val="bullet"/>
      <w:lvlText w:val=""/>
      <w:lvlJc w:val="left"/>
      <w:pPr>
        <w:ind w:left="4389" w:hanging="360"/>
      </w:pPr>
      <w:rPr>
        <w:rFonts w:ascii="Wingdings" w:hAnsi="Wingdings" w:hint="default"/>
      </w:rPr>
    </w:lvl>
    <w:lvl w:ilvl="6" w:tplc="04240001" w:tentative="1">
      <w:start w:val="1"/>
      <w:numFmt w:val="bullet"/>
      <w:lvlText w:val=""/>
      <w:lvlJc w:val="left"/>
      <w:pPr>
        <w:ind w:left="5109" w:hanging="360"/>
      </w:pPr>
      <w:rPr>
        <w:rFonts w:ascii="Symbol" w:hAnsi="Symbol" w:hint="default"/>
      </w:rPr>
    </w:lvl>
    <w:lvl w:ilvl="7" w:tplc="04240003" w:tentative="1">
      <w:start w:val="1"/>
      <w:numFmt w:val="bullet"/>
      <w:lvlText w:val="o"/>
      <w:lvlJc w:val="left"/>
      <w:pPr>
        <w:ind w:left="5829" w:hanging="360"/>
      </w:pPr>
      <w:rPr>
        <w:rFonts w:ascii="Courier New" w:hAnsi="Courier New" w:cs="Courier New" w:hint="default"/>
      </w:rPr>
    </w:lvl>
    <w:lvl w:ilvl="8" w:tplc="04240005" w:tentative="1">
      <w:start w:val="1"/>
      <w:numFmt w:val="bullet"/>
      <w:lvlText w:val=""/>
      <w:lvlJc w:val="left"/>
      <w:pPr>
        <w:ind w:left="6549" w:hanging="360"/>
      </w:pPr>
      <w:rPr>
        <w:rFonts w:ascii="Wingdings" w:hAnsi="Wingdings" w:hint="default"/>
      </w:rPr>
    </w:lvl>
  </w:abstractNum>
  <w:abstractNum w:abstractNumId="4" w15:restartNumberingAfterBreak="0">
    <w:nsid w:val="4A6A7CAD"/>
    <w:multiLevelType w:val="multilevel"/>
    <w:tmpl w:val="A0FC4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4E0B3EED"/>
    <w:multiLevelType w:val="hybridMultilevel"/>
    <w:tmpl w:val="AF060854"/>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 w15:restartNumberingAfterBreak="0">
    <w:nsid w:val="4F286CDD"/>
    <w:multiLevelType w:val="hybridMultilevel"/>
    <w:tmpl w:val="3AE4B0E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519B65F2"/>
    <w:multiLevelType w:val="hybridMultilevel"/>
    <w:tmpl w:val="71A8A65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68642263"/>
    <w:multiLevelType w:val="hybridMultilevel"/>
    <w:tmpl w:val="326CCA56"/>
    <w:lvl w:ilvl="0" w:tplc="04240001">
      <w:start w:val="1"/>
      <w:numFmt w:val="bullet"/>
      <w:lvlText w:val=""/>
      <w:lvlJc w:val="left"/>
      <w:pPr>
        <w:ind w:left="360" w:hanging="360"/>
      </w:pPr>
      <w:rPr>
        <w:rFonts w:ascii="Symbol" w:hAnsi="Symbol" w:hint="default"/>
      </w:rPr>
    </w:lvl>
    <w:lvl w:ilvl="1" w:tplc="FF668F84">
      <w:numFmt w:val="bullet"/>
      <w:lvlText w:val="-"/>
      <w:lvlJc w:val="left"/>
      <w:pPr>
        <w:ind w:left="1080" w:hanging="360"/>
      </w:pPr>
      <w:rPr>
        <w:rFonts w:ascii="Verdana" w:eastAsia="Times New Roman" w:hAnsi="Verdana" w:cs="Times New Roman"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 w15:restartNumberingAfterBreak="0">
    <w:nsid w:val="6880472E"/>
    <w:multiLevelType w:val="hybridMultilevel"/>
    <w:tmpl w:val="DF8A6E1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0" w15:restartNumberingAfterBreak="0">
    <w:nsid w:val="692C77BA"/>
    <w:multiLevelType w:val="multilevel"/>
    <w:tmpl w:val="9DF43028"/>
    <w:lvl w:ilvl="0">
      <w:start w:val="3"/>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1" w15:restartNumberingAfterBreak="0">
    <w:nsid w:val="7D5448B2"/>
    <w:multiLevelType w:val="hybridMultilevel"/>
    <w:tmpl w:val="444ECF68"/>
    <w:lvl w:ilvl="0" w:tplc="1932F5FE">
      <w:start w:val="1"/>
      <w:numFmt w:val="bullet"/>
      <w:lvlText w:val=""/>
      <w:lvlJc w:val="left"/>
      <w:pPr>
        <w:tabs>
          <w:tab w:val="num" w:pos="360"/>
        </w:tabs>
        <w:ind w:left="360" w:hanging="360"/>
      </w:pPr>
      <w:rPr>
        <w:rFonts w:ascii="Symbol" w:hAnsi="Symbol" w:hint="default"/>
        <w:sz w:val="16"/>
        <w:szCs w:val="16"/>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num w:numId="1">
    <w:abstractNumId w:val="0"/>
  </w:num>
  <w:num w:numId="2">
    <w:abstractNumId w:val="10"/>
  </w:num>
  <w:num w:numId="3">
    <w:abstractNumId w:val="2"/>
  </w:num>
  <w:num w:numId="4">
    <w:abstractNumId w:val="4"/>
  </w:num>
  <w:num w:numId="5">
    <w:abstractNumId w:val="1"/>
  </w:num>
  <w:num w:numId="6">
    <w:abstractNumId w:val="8"/>
  </w:num>
  <w:num w:numId="7">
    <w:abstractNumId w:val="11"/>
  </w:num>
  <w:num w:numId="8">
    <w:abstractNumId w:val="9"/>
  </w:num>
  <w:num w:numId="9">
    <w:abstractNumId w:val="5"/>
  </w:num>
  <w:num w:numId="10">
    <w:abstractNumId w:val="7"/>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D5471"/>
    <w:rsid w:val="00006B49"/>
    <w:rsid w:val="000A08C0"/>
    <w:rsid w:val="000A6619"/>
    <w:rsid w:val="001343EB"/>
    <w:rsid w:val="001458A2"/>
    <w:rsid w:val="001646D6"/>
    <w:rsid w:val="00193586"/>
    <w:rsid w:val="001A28B8"/>
    <w:rsid w:val="0020427E"/>
    <w:rsid w:val="002A1E59"/>
    <w:rsid w:val="003072A4"/>
    <w:rsid w:val="00326629"/>
    <w:rsid w:val="00326BE4"/>
    <w:rsid w:val="00341909"/>
    <w:rsid w:val="003825CD"/>
    <w:rsid w:val="00393B88"/>
    <w:rsid w:val="00396194"/>
    <w:rsid w:val="003D5471"/>
    <w:rsid w:val="003E1F50"/>
    <w:rsid w:val="003E5F18"/>
    <w:rsid w:val="003E5F5B"/>
    <w:rsid w:val="003F1060"/>
    <w:rsid w:val="005206A9"/>
    <w:rsid w:val="00571E26"/>
    <w:rsid w:val="005B592D"/>
    <w:rsid w:val="005F6812"/>
    <w:rsid w:val="00603A6C"/>
    <w:rsid w:val="00660EF9"/>
    <w:rsid w:val="006B2B08"/>
    <w:rsid w:val="006C3345"/>
    <w:rsid w:val="006C708A"/>
    <w:rsid w:val="00742C8F"/>
    <w:rsid w:val="0077266D"/>
    <w:rsid w:val="00794756"/>
    <w:rsid w:val="007C2030"/>
    <w:rsid w:val="0080547C"/>
    <w:rsid w:val="00876D2F"/>
    <w:rsid w:val="008F4C8C"/>
    <w:rsid w:val="00920387"/>
    <w:rsid w:val="00936181"/>
    <w:rsid w:val="00976C50"/>
    <w:rsid w:val="00A265E3"/>
    <w:rsid w:val="00A4104F"/>
    <w:rsid w:val="00B135A5"/>
    <w:rsid w:val="00B14570"/>
    <w:rsid w:val="00BB51F4"/>
    <w:rsid w:val="00C20E65"/>
    <w:rsid w:val="00C52C36"/>
    <w:rsid w:val="00C62E0B"/>
    <w:rsid w:val="00CA2AA9"/>
    <w:rsid w:val="00CD47F1"/>
    <w:rsid w:val="00D11051"/>
    <w:rsid w:val="00D21D31"/>
    <w:rsid w:val="00D647A2"/>
    <w:rsid w:val="00D92E10"/>
    <w:rsid w:val="00DC3DB6"/>
    <w:rsid w:val="00DD5E77"/>
    <w:rsid w:val="00DF7D07"/>
    <w:rsid w:val="00E653B1"/>
    <w:rsid w:val="00EB5A81"/>
    <w:rsid w:val="00F319DE"/>
    <w:rsid w:val="00F6568E"/>
    <w:rsid w:val="00FA04CF"/>
    <w:rsid w:val="00FF097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9C7429"/>
  <w15:docId w15:val="{A5AA3379-FEA9-408F-9285-49A5D26C4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3D5471"/>
    <w:pPr>
      <w:spacing w:line="240" w:lineRule="auto"/>
      <w:jc w:val="both"/>
    </w:p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3D5471"/>
    <w:pPr>
      <w:ind w:left="720"/>
      <w:contextualSpacing/>
    </w:pPr>
  </w:style>
  <w:style w:type="character" w:styleId="Hiperpovezava">
    <w:name w:val="Hyperlink"/>
    <w:basedOn w:val="Privzetapisavaodstavka"/>
    <w:uiPriority w:val="99"/>
    <w:unhideWhenUsed/>
    <w:rsid w:val="003D5471"/>
    <w:rPr>
      <w:color w:val="0000FF" w:themeColor="hyperlink"/>
      <w:u w:val="single"/>
    </w:rPr>
  </w:style>
  <w:style w:type="character" w:styleId="Krepko">
    <w:name w:val="Strong"/>
    <w:basedOn w:val="Privzetapisavaodstavka"/>
    <w:uiPriority w:val="22"/>
    <w:qFormat/>
    <w:rsid w:val="003D5471"/>
    <w:rPr>
      <w:b/>
      <w:bCs/>
    </w:rPr>
  </w:style>
  <w:style w:type="paragraph" w:styleId="Glava">
    <w:name w:val="header"/>
    <w:aliases w:val=" Znak,Znak"/>
    <w:basedOn w:val="Navaden"/>
    <w:link w:val="GlavaZnak"/>
    <w:rsid w:val="003D5471"/>
    <w:pPr>
      <w:tabs>
        <w:tab w:val="center" w:pos="4536"/>
        <w:tab w:val="right" w:pos="9072"/>
      </w:tabs>
      <w:spacing w:after="0"/>
      <w:jc w:val="left"/>
    </w:pPr>
    <w:rPr>
      <w:rFonts w:ascii="Arial" w:eastAsia="Times New Roman" w:hAnsi="Arial" w:cs="Times New Roman"/>
      <w:sz w:val="24"/>
      <w:szCs w:val="20"/>
    </w:rPr>
  </w:style>
  <w:style w:type="character" w:customStyle="1" w:styleId="GlavaZnak">
    <w:name w:val="Glava Znak"/>
    <w:aliases w:val=" Znak Znak,Znak Znak"/>
    <w:basedOn w:val="Privzetapisavaodstavka"/>
    <w:link w:val="Glava"/>
    <w:rsid w:val="003D5471"/>
    <w:rPr>
      <w:rFonts w:ascii="Arial" w:eastAsia="Times New Roman" w:hAnsi="Arial" w:cs="Times New Roman"/>
      <w:sz w:val="24"/>
      <w:szCs w:val="20"/>
    </w:rPr>
  </w:style>
  <w:style w:type="paragraph" w:styleId="Besedilooblaka">
    <w:name w:val="Balloon Text"/>
    <w:basedOn w:val="Navaden"/>
    <w:link w:val="BesedilooblakaZnak"/>
    <w:uiPriority w:val="99"/>
    <w:semiHidden/>
    <w:unhideWhenUsed/>
    <w:rsid w:val="003D5471"/>
    <w:pPr>
      <w:spacing w:after="0"/>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3D5471"/>
    <w:rPr>
      <w:rFonts w:ascii="Tahoma" w:hAnsi="Tahoma" w:cs="Tahoma"/>
      <w:sz w:val="16"/>
      <w:szCs w:val="16"/>
    </w:rPr>
  </w:style>
  <w:style w:type="paragraph" w:styleId="Noga">
    <w:name w:val="footer"/>
    <w:basedOn w:val="Navaden"/>
    <w:link w:val="NogaZnak"/>
    <w:uiPriority w:val="99"/>
    <w:unhideWhenUsed/>
    <w:rsid w:val="008F4C8C"/>
    <w:pPr>
      <w:tabs>
        <w:tab w:val="center" w:pos="4536"/>
        <w:tab w:val="right" w:pos="9072"/>
      </w:tabs>
      <w:spacing w:after="0"/>
    </w:pPr>
  </w:style>
  <w:style w:type="character" w:customStyle="1" w:styleId="NogaZnak">
    <w:name w:val="Noga Znak"/>
    <w:basedOn w:val="Privzetapisavaodstavka"/>
    <w:link w:val="Noga"/>
    <w:uiPriority w:val="99"/>
    <w:rsid w:val="008F4C8C"/>
    <w:rPr>
      <w:lang w:val="en-US"/>
    </w:rPr>
  </w:style>
  <w:style w:type="paragraph" w:styleId="Brezrazmikov">
    <w:name w:val="No Spacing"/>
    <w:uiPriority w:val="1"/>
    <w:qFormat/>
    <w:rsid w:val="00C62E0B"/>
    <w:pPr>
      <w:spacing w:after="0" w:line="240" w:lineRule="auto"/>
      <w:jc w:val="both"/>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511084">
      <w:bodyDiv w:val="1"/>
      <w:marLeft w:val="0"/>
      <w:marRight w:val="0"/>
      <w:marTop w:val="0"/>
      <w:marBottom w:val="0"/>
      <w:divBdr>
        <w:top w:val="none" w:sz="0" w:space="0" w:color="auto"/>
        <w:left w:val="none" w:sz="0" w:space="0" w:color="auto"/>
        <w:bottom w:val="none" w:sz="0" w:space="0" w:color="auto"/>
        <w:right w:val="none" w:sz="0" w:space="0" w:color="auto"/>
      </w:divBdr>
      <w:divsChild>
        <w:div w:id="310988754">
          <w:marLeft w:val="0"/>
          <w:marRight w:val="0"/>
          <w:marTop w:val="0"/>
          <w:marBottom w:val="0"/>
          <w:divBdr>
            <w:top w:val="single" w:sz="12" w:space="0" w:color="D2D2D2"/>
            <w:left w:val="single" w:sz="12" w:space="0" w:color="D2D2D2"/>
            <w:bottom w:val="single" w:sz="12" w:space="0" w:color="D2D2D2"/>
            <w:right w:val="single" w:sz="12" w:space="0" w:color="D2D2D2"/>
          </w:divBdr>
          <w:divsChild>
            <w:div w:id="119002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00677">
      <w:bodyDiv w:val="1"/>
      <w:marLeft w:val="0"/>
      <w:marRight w:val="0"/>
      <w:marTop w:val="0"/>
      <w:marBottom w:val="0"/>
      <w:divBdr>
        <w:top w:val="none" w:sz="0" w:space="0" w:color="auto"/>
        <w:left w:val="none" w:sz="0" w:space="0" w:color="auto"/>
        <w:bottom w:val="none" w:sz="0" w:space="0" w:color="auto"/>
        <w:right w:val="none" w:sz="0" w:space="0" w:color="auto"/>
      </w:divBdr>
      <w:divsChild>
        <w:div w:id="1578512146">
          <w:marLeft w:val="0"/>
          <w:marRight w:val="0"/>
          <w:marTop w:val="0"/>
          <w:marBottom w:val="0"/>
          <w:divBdr>
            <w:top w:val="single" w:sz="12" w:space="0" w:color="D2D2D2"/>
            <w:left w:val="single" w:sz="12" w:space="0" w:color="D2D2D2"/>
            <w:bottom w:val="single" w:sz="12" w:space="0" w:color="D2D2D2"/>
            <w:right w:val="single" w:sz="12" w:space="0" w:color="D2D2D2"/>
          </w:divBdr>
          <w:divsChild>
            <w:div w:id="173388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695050">
      <w:bodyDiv w:val="1"/>
      <w:marLeft w:val="0"/>
      <w:marRight w:val="0"/>
      <w:marTop w:val="0"/>
      <w:marBottom w:val="0"/>
      <w:divBdr>
        <w:top w:val="none" w:sz="0" w:space="0" w:color="auto"/>
        <w:left w:val="none" w:sz="0" w:space="0" w:color="auto"/>
        <w:bottom w:val="none" w:sz="0" w:space="0" w:color="auto"/>
        <w:right w:val="none" w:sz="0" w:space="0" w:color="auto"/>
      </w:divBdr>
      <w:divsChild>
        <w:div w:id="1147092892">
          <w:marLeft w:val="0"/>
          <w:marRight w:val="0"/>
          <w:marTop w:val="0"/>
          <w:marBottom w:val="0"/>
          <w:divBdr>
            <w:top w:val="single" w:sz="12" w:space="0" w:color="D2D2D2"/>
            <w:left w:val="single" w:sz="12" w:space="0" w:color="D2D2D2"/>
            <w:bottom w:val="single" w:sz="12" w:space="0" w:color="D2D2D2"/>
            <w:right w:val="single" w:sz="12" w:space="0" w:color="D2D2D2"/>
          </w:divBdr>
          <w:divsChild>
            <w:div w:id="25475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ettings" Target="settings.xml"/><Relationship Id="rId7" Type="http://schemas.openxmlformats.org/officeDocument/2006/relationships/hyperlink" Target="http://www.bing.com/translato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6</Pages>
  <Words>2180</Words>
  <Characters>12429</Characters>
  <Application>Microsoft Office Word</Application>
  <DocSecurity>0</DocSecurity>
  <Lines>103</Lines>
  <Paragraphs>29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 Gosar</dc:creator>
  <cp:lastModifiedBy>Julija Švagelj Mežnar</cp:lastModifiedBy>
  <cp:revision>17</cp:revision>
  <dcterms:created xsi:type="dcterms:W3CDTF">2014-01-06T08:52:00Z</dcterms:created>
  <dcterms:modified xsi:type="dcterms:W3CDTF">2019-12-12T09:31:00Z</dcterms:modified>
</cp:coreProperties>
</file>